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6" w:rsidRDefault="007F78DA" w:rsidP="00084A46">
      <w:pPr>
        <w:jc w:val="center"/>
        <w:rPr>
          <w:b/>
          <w:sz w:val="32"/>
          <w:szCs w:val="32"/>
          <w:lang w:val="uk-UA"/>
        </w:rPr>
      </w:pPr>
      <w:r w:rsidRPr="00084A46">
        <w:rPr>
          <w:b/>
          <w:sz w:val="32"/>
          <w:szCs w:val="32"/>
          <w:lang w:val="uk-UA"/>
        </w:rPr>
        <w:t xml:space="preserve">Департамент охорони здоров’я </w:t>
      </w:r>
    </w:p>
    <w:p w:rsidR="00084A46" w:rsidRDefault="007F78DA" w:rsidP="00084A46">
      <w:pPr>
        <w:jc w:val="center"/>
        <w:rPr>
          <w:b/>
          <w:sz w:val="32"/>
          <w:szCs w:val="32"/>
          <w:lang w:val="uk-UA"/>
        </w:rPr>
      </w:pPr>
      <w:r w:rsidRPr="00084A46">
        <w:rPr>
          <w:b/>
          <w:sz w:val="32"/>
          <w:szCs w:val="32"/>
          <w:lang w:val="uk-UA"/>
        </w:rPr>
        <w:t xml:space="preserve">виконавчого органу влади Київської міської ради </w:t>
      </w:r>
    </w:p>
    <w:p w:rsidR="00E314D2" w:rsidRPr="00084A46" w:rsidRDefault="007F78DA" w:rsidP="00084A46">
      <w:pPr>
        <w:jc w:val="center"/>
        <w:rPr>
          <w:b/>
          <w:sz w:val="32"/>
          <w:szCs w:val="32"/>
          <w:lang w:val="uk-UA"/>
        </w:rPr>
      </w:pPr>
      <w:r w:rsidRPr="00084A46">
        <w:rPr>
          <w:b/>
          <w:sz w:val="32"/>
          <w:szCs w:val="32"/>
          <w:lang w:val="uk-UA"/>
        </w:rPr>
        <w:t>( Київської міської державної адміністрації)</w:t>
      </w:r>
    </w:p>
    <w:p w:rsidR="007F78DA" w:rsidRPr="00084A46" w:rsidRDefault="007F78DA">
      <w:pPr>
        <w:rPr>
          <w:lang w:val="uk-UA"/>
        </w:rPr>
      </w:pPr>
    </w:p>
    <w:p w:rsidR="007F78DA" w:rsidRPr="00084A46" w:rsidRDefault="007F78DA">
      <w:pPr>
        <w:rPr>
          <w:lang w:val="uk-UA"/>
        </w:rPr>
      </w:pPr>
    </w:p>
    <w:p w:rsidR="007F78DA" w:rsidRPr="00084A46" w:rsidRDefault="007F78DA">
      <w:pPr>
        <w:rPr>
          <w:lang w:val="uk-UA"/>
        </w:rPr>
      </w:pPr>
    </w:p>
    <w:p w:rsidR="00084A46" w:rsidRDefault="00084A46" w:rsidP="00084A46">
      <w:pPr>
        <w:jc w:val="center"/>
        <w:rPr>
          <w:b/>
          <w:sz w:val="52"/>
          <w:szCs w:val="52"/>
          <w:lang w:val="uk-UA"/>
        </w:rPr>
      </w:pPr>
    </w:p>
    <w:p w:rsidR="00084A46" w:rsidRDefault="00084A46" w:rsidP="00084A46">
      <w:pPr>
        <w:jc w:val="center"/>
        <w:rPr>
          <w:b/>
          <w:sz w:val="52"/>
          <w:szCs w:val="52"/>
          <w:lang w:val="uk-UA"/>
        </w:rPr>
      </w:pPr>
    </w:p>
    <w:p w:rsidR="00084A46" w:rsidRDefault="00084A46" w:rsidP="00084A46">
      <w:pPr>
        <w:jc w:val="center"/>
        <w:rPr>
          <w:b/>
          <w:sz w:val="52"/>
          <w:szCs w:val="52"/>
          <w:lang w:val="uk-UA"/>
        </w:rPr>
      </w:pPr>
    </w:p>
    <w:p w:rsidR="007F78DA" w:rsidRPr="00084A46" w:rsidRDefault="007F78DA" w:rsidP="00084A46">
      <w:pPr>
        <w:jc w:val="center"/>
        <w:rPr>
          <w:b/>
          <w:sz w:val="52"/>
          <w:szCs w:val="52"/>
          <w:lang w:val="uk-UA"/>
        </w:rPr>
      </w:pPr>
      <w:r w:rsidRPr="00084A46">
        <w:rPr>
          <w:b/>
          <w:sz w:val="52"/>
          <w:szCs w:val="52"/>
          <w:lang w:val="uk-UA"/>
        </w:rPr>
        <w:t>ДОРОЖНЯ КАРТА</w:t>
      </w:r>
    </w:p>
    <w:p w:rsidR="007F78DA" w:rsidRPr="00084A46" w:rsidRDefault="007F78DA" w:rsidP="00084A46">
      <w:pPr>
        <w:jc w:val="center"/>
        <w:rPr>
          <w:b/>
          <w:lang w:val="uk-UA"/>
        </w:rPr>
      </w:pPr>
    </w:p>
    <w:p w:rsidR="009C4D1B" w:rsidRDefault="00084A46" w:rsidP="00084A4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щ</w:t>
      </w:r>
      <w:r w:rsidR="007F78DA" w:rsidRPr="00084A46">
        <w:rPr>
          <w:b/>
          <w:sz w:val="36"/>
          <w:szCs w:val="36"/>
          <w:lang w:val="uk-UA"/>
        </w:rPr>
        <w:t xml:space="preserve">одо надання медичної допомоги </w:t>
      </w:r>
    </w:p>
    <w:p w:rsidR="009C4D1B" w:rsidRDefault="007F78DA" w:rsidP="00084A46">
      <w:pPr>
        <w:jc w:val="center"/>
        <w:rPr>
          <w:b/>
          <w:sz w:val="36"/>
          <w:szCs w:val="36"/>
          <w:lang w:val="uk-UA"/>
        </w:rPr>
      </w:pPr>
      <w:r w:rsidRPr="00084A46">
        <w:rPr>
          <w:b/>
          <w:sz w:val="36"/>
          <w:szCs w:val="36"/>
          <w:lang w:val="uk-UA"/>
        </w:rPr>
        <w:t xml:space="preserve">військовослужбовцям, учасникам </w:t>
      </w:r>
    </w:p>
    <w:p w:rsidR="009C4D1B" w:rsidRDefault="007F78DA" w:rsidP="00084A46">
      <w:pPr>
        <w:jc w:val="center"/>
        <w:rPr>
          <w:b/>
          <w:sz w:val="36"/>
          <w:szCs w:val="36"/>
          <w:lang w:val="uk-UA"/>
        </w:rPr>
      </w:pPr>
      <w:r w:rsidRPr="00084A46">
        <w:rPr>
          <w:b/>
          <w:sz w:val="36"/>
          <w:szCs w:val="36"/>
          <w:lang w:val="uk-UA"/>
        </w:rPr>
        <w:t xml:space="preserve">антитерористичної операції (АТО) </w:t>
      </w:r>
    </w:p>
    <w:p w:rsidR="009C4D1B" w:rsidRDefault="007F78DA" w:rsidP="00084A46">
      <w:pPr>
        <w:jc w:val="center"/>
        <w:rPr>
          <w:b/>
          <w:sz w:val="36"/>
          <w:szCs w:val="36"/>
          <w:lang w:val="uk-UA"/>
        </w:rPr>
      </w:pPr>
      <w:r w:rsidRPr="00084A46">
        <w:rPr>
          <w:b/>
          <w:sz w:val="36"/>
          <w:szCs w:val="36"/>
          <w:lang w:val="uk-UA"/>
        </w:rPr>
        <w:t xml:space="preserve">та </w:t>
      </w:r>
    </w:p>
    <w:p w:rsidR="007F78DA" w:rsidRPr="00084A46" w:rsidRDefault="007F78DA" w:rsidP="00084A46">
      <w:pPr>
        <w:jc w:val="center"/>
        <w:rPr>
          <w:b/>
          <w:sz w:val="36"/>
          <w:szCs w:val="36"/>
          <w:lang w:val="uk-UA"/>
        </w:rPr>
      </w:pPr>
      <w:r w:rsidRPr="00084A46">
        <w:rPr>
          <w:b/>
          <w:sz w:val="36"/>
          <w:szCs w:val="36"/>
          <w:lang w:val="uk-UA"/>
        </w:rPr>
        <w:t>членами їх сімей</w:t>
      </w:r>
    </w:p>
    <w:p w:rsidR="007F78DA" w:rsidRPr="00084A46" w:rsidRDefault="007F78DA" w:rsidP="00084A46">
      <w:pPr>
        <w:jc w:val="center"/>
        <w:rPr>
          <w:b/>
          <w:lang w:val="uk-UA"/>
        </w:rPr>
      </w:pPr>
    </w:p>
    <w:p w:rsidR="007F78DA" w:rsidRPr="00084A46" w:rsidRDefault="007F78DA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9C4D1B" w:rsidRDefault="009C4D1B" w:rsidP="00084A46">
      <w:pPr>
        <w:jc w:val="center"/>
        <w:rPr>
          <w:b/>
          <w:lang w:val="uk-UA"/>
        </w:rPr>
      </w:pPr>
    </w:p>
    <w:p w:rsidR="007F78DA" w:rsidRPr="00084A46" w:rsidRDefault="009C4D1B" w:rsidP="00084A46">
      <w:pPr>
        <w:jc w:val="center"/>
        <w:rPr>
          <w:b/>
          <w:lang w:val="uk-UA"/>
        </w:rPr>
      </w:pPr>
      <w:r>
        <w:rPr>
          <w:b/>
          <w:lang w:val="uk-UA"/>
        </w:rPr>
        <w:t>м</w:t>
      </w:r>
      <w:r w:rsidR="007F78DA" w:rsidRPr="00084A46">
        <w:rPr>
          <w:b/>
          <w:lang w:val="uk-UA"/>
        </w:rPr>
        <w:t>. Київ</w:t>
      </w:r>
    </w:p>
    <w:p w:rsidR="009C4D1B" w:rsidRDefault="009C4D1B" w:rsidP="00084A46">
      <w:pPr>
        <w:jc w:val="center"/>
        <w:rPr>
          <w:b/>
          <w:lang w:val="uk-UA"/>
        </w:rPr>
      </w:pPr>
    </w:p>
    <w:p w:rsidR="007F78DA" w:rsidRPr="00084A46" w:rsidRDefault="007F78DA" w:rsidP="00084A46">
      <w:pPr>
        <w:jc w:val="center"/>
        <w:rPr>
          <w:b/>
          <w:lang w:val="uk-UA"/>
        </w:rPr>
      </w:pPr>
      <w:r w:rsidRPr="00084A46">
        <w:rPr>
          <w:b/>
          <w:lang w:val="uk-UA"/>
        </w:rPr>
        <w:t>2015</w:t>
      </w:r>
    </w:p>
    <w:p w:rsidR="00BE6E25" w:rsidRDefault="00BE6E25" w:rsidP="009C4D1B">
      <w:pPr>
        <w:jc w:val="center"/>
        <w:rPr>
          <w:b/>
          <w:sz w:val="32"/>
          <w:szCs w:val="32"/>
          <w:lang w:val="uk-UA"/>
        </w:rPr>
      </w:pPr>
    </w:p>
    <w:p w:rsidR="007F78DA" w:rsidRPr="009C4D1B" w:rsidRDefault="007F78DA" w:rsidP="009C4D1B">
      <w:pPr>
        <w:jc w:val="center"/>
        <w:rPr>
          <w:b/>
          <w:sz w:val="32"/>
          <w:szCs w:val="32"/>
          <w:lang w:val="uk-UA"/>
        </w:rPr>
      </w:pPr>
      <w:proofErr w:type="spellStart"/>
      <w:r w:rsidRPr="009C4D1B">
        <w:rPr>
          <w:b/>
          <w:sz w:val="32"/>
          <w:szCs w:val="32"/>
        </w:rPr>
        <w:lastRenderedPageBreak/>
        <w:t>Шановний</w:t>
      </w:r>
      <w:proofErr w:type="spellEnd"/>
      <w:r w:rsidRPr="009C4D1B">
        <w:rPr>
          <w:b/>
          <w:sz w:val="32"/>
          <w:szCs w:val="32"/>
        </w:rPr>
        <w:t xml:space="preserve"> </w:t>
      </w:r>
      <w:proofErr w:type="spellStart"/>
      <w:r w:rsidRPr="009C4D1B">
        <w:rPr>
          <w:b/>
          <w:sz w:val="32"/>
          <w:szCs w:val="32"/>
        </w:rPr>
        <w:t>пацієнте</w:t>
      </w:r>
      <w:proofErr w:type="spellEnd"/>
      <w:r w:rsidRPr="009C4D1B">
        <w:rPr>
          <w:b/>
          <w:sz w:val="32"/>
          <w:szCs w:val="32"/>
        </w:rPr>
        <w:t>!</w:t>
      </w:r>
    </w:p>
    <w:p w:rsidR="007F78DA" w:rsidRPr="00084A46" w:rsidRDefault="007F78DA">
      <w:pPr>
        <w:rPr>
          <w:lang w:val="uk-UA"/>
        </w:rPr>
      </w:pPr>
    </w:p>
    <w:p w:rsidR="007F78DA" w:rsidRPr="009C4D1B" w:rsidRDefault="007F78DA" w:rsidP="009C4D1B">
      <w:pPr>
        <w:ind w:firstLine="708"/>
        <w:jc w:val="both"/>
        <w:rPr>
          <w:sz w:val="28"/>
          <w:szCs w:val="28"/>
          <w:lang w:val="uk-UA"/>
        </w:rPr>
      </w:pPr>
      <w:r w:rsidRPr="009C4D1B">
        <w:rPr>
          <w:sz w:val="28"/>
          <w:szCs w:val="28"/>
          <w:lang w:val="uk-UA"/>
        </w:rPr>
        <w:t>Ви тримаєте в руках Дорожню карту Департамент</w:t>
      </w:r>
      <w:r w:rsidR="009C4D1B">
        <w:rPr>
          <w:sz w:val="28"/>
          <w:szCs w:val="28"/>
          <w:lang w:val="uk-UA"/>
        </w:rPr>
        <w:t>у</w:t>
      </w:r>
      <w:r w:rsidRPr="009C4D1B">
        <w:rPr>
          <w:sz w:val="28"/>
          <w:szCs w:val="28"/>
          <w:lang w:val="uk-UA"/>
        </w:rPr>
        <w:t xml:space="preserve"> охорони здоров’я виконавчого органу влади Київської міської ради ( Київської міської державної адміністрації) ( </w:t>
      </w:r>
      <w:r w:rsidRPr="009C4D1B">
        <w:rPr>
          <w:i/>
          <w:sz w:val="28"/>
          <w:szCs w:val="28"/>
          <w:lang w:val="uk-UA"/>
        </w:rPr>
        <w:t xml:space="preserve">далі </w:t>
      </w:r>
      <w:r w:rsidRPr="009C4D1B">
        <w:rPr>
          <w:sz w:val="28"/>
          <w:szCs w:val="28"/>
          <w:lang w:val="uk-UA"/>
        </w:rPr>
        <w:t xml:space="preserve">– </w:t>
      </w:r>
      <w:r w:rsidRPr="009C4D1B">
        <w:rPr>
          <w:b/>
          <w:sz w:val="28"/>
          <w:szCs w:val="28"/>
          <w:lang w:val="uk-UA"/>
        </w:rPr>
        <w:t>Департамент</w:t>
      </w:r>
      <w:r w:rsidR="009C4D1B" w:rsidRPr="009C4D1B">
        <w:rPr>
          <w:b/>
          <w:sz w:val="28"/>
          <w:szCs w:val="28"/>
          <w:lang w:val="uk-UA"/>
        </w:rPr>
        <w:t xml:space="preserve"> охорони здоров’я м. Києва</w:t>
      </w:r>
      <w:r w:rsidRPr="009C4D1B">
        <w:rPr>
          <w:sz w:val="28"/>
          <w:szCs w:val="28"/>
          <w:lang w:val="uk-UA"/>
        </w:rPr>
        <w:t xml:space="preserve">) щодо надання медичної допомоги військовослужбовцям, учасникам антитерористичної операції (АТО) та членам </w:t>
      </w:r>
      <w:r w:rsidR="009C4D1B">
        <w:rPr>
          <w:sz w:val="28"/>
          <w:szCs w:val="28"/>
          <w:lang w:val="uk-UA"/>
        </w:rPr>
        <w:t>Ваших</w:t>
      </w:r>
      <w:r w:rsidRPr="009C4D1B">
        <w:rPr>
          <w:sz w:val="28"/>
          <w:szCs w:val="28"/>
          <w:lang w:val="uk-UA"/>
        </w:rPr>
        <w:t xml:space="preserve"> сімей. </w:t>
      </w:r>
    </w:p>
    <w:p w:rsidR="007F78DA" w:rsidRPr="009C4D1B" w:rsidRDefault="007F78DA" w:rsidP="009C4D1B">
      <w:pPr>
        <w:ind w:firstLine="708"/>
        <w:jc w:val="both"/>
        <w:rPr>
          <w:sz w:val="28"/>
          <w:szCs w:val="28"/>
          <w:lang w:val="uk-UA"/>
        </w:rPr>
      </w:pPr>
      <w:r w:rsidRPr="009C4D1B">
        <w:rPr>
          <w:sz w:val="28"/>
          <w:szCs w:val="28"/>
          <w:lang w:val="uk-UA"/>
        </w:rPr>
        <w:t xml:space="preserve">Інформуємо Вас, що, згідно з Законом України „Основи </w:t>
      </w:r>
      <w:proofErr w:type="spellStart"/>
      <w:r w:rsidRPr="009C4D1B">
        <w:rPr>
          <w:sz w:val="28"/>
          <w:szCs w:val="28"/>
          <w:lang w:val="uk-UA"/>
        </w:rPr>
        <w:t>зако-</w:t>
      </w:r>
      <w:proofErr w:type="spellEnd"/>
      <w:r w:rsidRPr="009C4D1B">
        <w:rPr>
          <w:sz w:val="28"/>
          <w:szCs w:val="28"/>
          <w:lang w:val="uk-UA"/>
        </w:rPr>
        <w:t xml:space="preserve"> </w:t>
      </w:r>
      <w:proofErr w:type="spellStart"/>
      <w:r w:rsidRPr="009C4D1B">
        <w:rPr>
          <w:sz w:val="28"/>
          <w:szCs w:val="28"/>
          <w:lang w:val="uk-UA"/>
        </w:rPr>
        <w:t>нодавства</w:t>
      </w:r>
      <w:proofErr w:type="spellEnd"/>
      <w:r w:rsidRPr="009C4D1B">
        <w:rPr>
          <w:sz w:val="28"/>
          <w:szCs w:val="28"/>
          <w:lang w:val="uk-UA"/>
        </w:rPr>
        <w:t xml:space="preserve"> України про охорону </w:t>
      </w:r>
      <w:r w:rsidR="009C4D1B" w:rsidRPr="009C4D1B">
        <w:rPr>
          <w:sz w:val="28"/>
          <w:szCs w:val="28"/>
          <w:lang w:val="uk-UA"/>
        </w:rPr>
        <w:t>здоров’я</w:t>
      </w:r>
      <w:r w:rsidRPr="009C4D1B">
        <w:rPr>
          <w:sz w:val="28"/>
          <w:szCs w:val="28"/>
          <w:lang w:val="uk-UA"/>
        </w:rPr>
        <w:t xml:space="preserve"> (стаття 38), кожний пацієнт, який досяг чотирнадцяти років і який звернувся за наданням йому медичної допомоги, має право на вільний вибір лікаря, якщо останній може запропонувати свої послуги, та вибір методів лікування відповідно до його рекомендацій. </w:t>
      </w:r>
    </w:p>
    <w:p w:rsidR="007F78DA" w:rsidRDefault="007F78DA" w:rsidP="009C4D1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C4D1B">
        <w:rPr>
          <w:sz w:val="28"/>
          <w:szCs w:val="28"/>
        </w:rPr>
        <w:t>Кожний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пацієнт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має</w:t>
      </w:r>
      <w:proofErr w:type="spellEnd"/>
      <w:r w:rsidRPr="009C4D1B">
        <w:rPr>
          <w:sz w:val="28"/>
          <w:szCs w:val="28"/>
        </w:rPr>
        <w:t xml:space="preserve"> право, коли </w:t>
      </w:r>
      <w:proofErr w:type="spellStart"/>
      <w:r w:rsidRPr="009C4D1B">
        <w:rPr>
          <w:sz w:val="28"/>
          <w:szCs w:val="28"/>
        </w:rPr>
        <w:t>це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виправдано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його</w:t>
      </w:r>
      <w:proofErr w:type="spellEnd"/>
      <w:r w:rsidRPr="009C4D1B">
        <w:rPr>
          <w:sz w:val="28"/>
          <w:szCs w:val="28"/>
        </w:rPr>
        <w:t xml:space="preserve"> станом, </w:t>
      </w:r>
      <w:proofErr w:type="gramStart"/>
      <w:r w:rsidRPr="009C4D1B">
        <w:rPr>
          <w:sz w:val="28"/>
          <w:szCs w:val="28"/>
        </w:rPr>
        <w:t xml:space="preserve">бути </w:t>
      </w:r>
      <w:proofErr w:type="spellStart"/>
      <w:r w:rsidRPr="009C4D1B">
        <w:rPr>
          <w:sz w:val="28"/>
          <w:szCs w:val="28"/>
        </w:rPr>
        <w:t>прийнятим</w:t>
      </w:r>
      <w:proofErr w:type="spellEnd"/>
      <w:r w:rsidRPr="009C4D1B">
        <w:rPr>
          <w:sz w:val="28"/>
          <w:szCs w:val="28"/>
        </w:rPr>
        <w:t xml:space="preserve"> у </w:t>
      </w:r>
      <w:proofErr w:type="spellStart"/>
      <w:r w:rsidRPr="009C4D1B">
        <w:rPr>
          <w:sz w:val="28"/>
          <w:szCs w:val="28"/>
        </w:rPr>
        <w:t>будь-якому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закладі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охорони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здоров</w:t>
      </w:r>
      <w:proofErr w:type="gramEnd"/>
      <w:r w:rsidRPr="009C4D1B">
        <w:rPr>
          <w:sz w:val="28"/>
          <w:szCs w:val="28"/>
        </w:rPr>
        <w:t>'я</w:t>
      </w:r>
      <w:proofErr w:type="spellEnd"/>
      <w:r w:rsidRPr="009C4D1B">
        <w:rPr>
          <w:sz w:val="28"/>
          <w:szCs w:val="28"/>
        </w:rPr>
        <w:t xml:space="preserve"> за </w:t>
      </w:r>
      <w:proofErr w:type="spellStart"/>
      <w:r w:rsidRPr="009C4D1B">
        <w:rPr>
          <w:sz w:val="28"/>
          <w:szCs w:val="28"/>
        </w:rPr>
        <w:t>своїм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вибором</w:t>
      </w:r>
      <w:proofErr w:type="spellEnd"/>
      <w:r w:rsidRPr="009C4D1B">
        <w:rPr>
          <w:sz w:val="28"/>
          <w:szCs w:val="28"/>
        </w:rPr>
        <w:t xml:space="preserve">, </w:t>
      </w:r>
      <w:proofErr w:type="spellStart"/>
      <w:r w:rsidRPr="009C4D1B">
        <w:rPr>
          <w:sz w:val="28"/>
          <w:szCs w:val="28"/>
        </w:rPr>
        <w:t>якщо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цей</w:t>
      </w:r>
      <w:proofErr w:type="spellEnd"/>
      <w:r w:rsidRPr="009C4D1B">
        <w:rPr>
          <w:sz w:val="28"/>
          <w:szCs w:val="28"/>
        </w:rPr>
        <w:t xml:space="preserve"> заклад </w:t>
      </w:r>
      <w:proofErr w:type="spellStart"/>
      <w:r w:rsidRPr="009C4D1B">
        <w:rPr>
          <w:sz w:val="28"/>
          <w:szCs w:val="28"/>
        </w:rPr>
        <w:t>має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можливість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забезпечити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відповідне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лікування</w:t>
      </w:r>
      <w:proofErr w:type="spellEnd"/>
      <w:r w:rsidRPr="009C4D1B">
        <w:rPr>
          <w:sz w:val="28"/>
          <w:szCs w:val="28"/>
        </w:rPr>
        <w:t xml:space="preserve">. </w:t>
      </w:r>
    </w:p>
    <w:p w:rsidR="00BE6E25" w:rsidRDefault="00BE6E25" w:rsidP="00BE6E25">
      <w:pPr>
        <w:ind w:firstLine="708"/>
        <w:jc w:val="both"/>
        <w:rPr>
          <w:sz w:val="28"/>
          <w:szCs w:val="28"/>
          <w:lang w:val="uk-UA"/>
        </w:rPr>
      </w:pPr>
    </w:p>
    <w:p w:rsidR="00BE6E25" w:rsidRPr="00BE6E25" w:rsidRDefault="001C5E41" w:rsidP="00BE6E25">
      <w:pPr>
        <w:ind w:firstLine="708"/>
        <w:jc w:val="both"/>
        <w:rPr>
          <w:sz w:val="20"/>
          <w:szCs w:val="20"/>
          <w:lang w:val="uk-UA"/>
        </w:rPr>
      </w:pPr>
      <w:r w:rsidRPr="00BE6E25">
        <w:rPr>
          <w:sz w:val="28"/>
          <w:szCs w:val="28"/>
          <w:lang w:val="uk-UA"/>
        </w:rPr>
        <w:t>Базовим закладом охорони здоров’я із реабілітації учасників антитерористичної операції визначено Київський міський клінічний шпиталь інвалідів Великої Вітчизняної війни, учасників бойових дій та учасників антитерористичної операції (далі – Шпиталь)</w:t>
      </w:r>
      <w:r w:rsidR="00BE6E25" w:rsidRPr="00BE6E25">
        <w:rPr>
          <w:sz w:val="28"/>
          <w:szCs w:val="28"/>
          <w:lang w:val="uk-UA"/>
        </w:rPr>
        <w:t xml:space="preserve"> вул. Червонофлотська, 26, головний лікар -  </w:t>
      </w:r>
      <w:proofErr w:type="spellStart"/>
      <w:r w:rsidR="00BE6E25" w:rsidRPr="00BE6E25">
        <w:rPr>
          <w:sz w:val="28"/>
          <w:szCs w:val="28"/>
          <w:lang w:val="uk-UA"/>
        </w:rPr>
        <w:t>Зачек</w:t>
      </w:r>
      <w:proofErr w:type="spellEnd"/>
      <w:r w:rsidR="00BE6E25" w:rsidRPr="00BE6E25">
        <w:rPr>
          <w:sz w:val="28"/>
          <w:szCs w:val="28"/>
          <w:lang w:val="uk-UA"/>
        </w:rPr>
        <w:t xml:space="preserve"> Любов Миколаївна</w:t>
      </w:r>
      <w:r w:rsidR="00BE6E25">
        <w:rPr>
          <w:sz w:val="28"/>
          <w:szCs w:val="28"/>
          <w:lang w:val="uk-UA"/>
        </w:rPr>
        <w:t xml:space="preserve"> </w:t>
      </w:r>
      <w:r w:rsidR="00BE6E25" w:rsidRPr="00BE6E25">
        <w:rPr>
          <w:sz w:val="28"/>
          <w:szCs w:val="28"/>
          <w:lang w:val="uk-UA"/>
        </w:rPr>
        <w:t>(401-86-85 т/ф</w:t>
      </w:r>
      <w:r w:rsidR="00BE6E25">
        <w:rPr>
          <w:sz w:val="28"/>
          <w:szCs w:val="28"/>
          <w:lang w:val="uk-UA"/>
        </w:rPr>
        <w:t>,</w:t>
      </w:r>
      <w:r w:rsidR="00BE6E25" w:rsidRPr="00BE6E25">
        <w:rPr>
          <w:sz w:val="28"/>
          <w:szCs w:val="28"/>
          <w:lang w:val="uk-UA"/>
        </w:rPr>
        <w:t xml:space="preserve"> 401-96-40 т/ф).</w:t>
      </w:r>
      <w:r w:rsidR="00BE6E25">
        <w:rPr>
          <w:sz w:val="20"/>
          <w:szCs w:val="20"/>
          <w:lang w:val="uk-UA"/>
        </w:rPr>
        <w:t xml:space="preserve"> </w:t>
      </w:r>
    </w:p>
    <w:p w:rsidR="001C5E41" w:rsidRPr="00BE6E25" w:rsidRDefault="008B6B87" w:rsidP="00BE6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C5E41" w:rsidRPr="00BE6E25">
        <w:rPr>
          <w:sz w:val="28"/>
          <w:szCs w:val="28"/>
          <w:lang w:val="uk-UA"/>
        </w:rPr>
        <w:t xml:space="preserve"> Шпиталі створено Реабілітаційний центр, у складі якого функціонує:</w:t>
      </w:r>
    </w:p>
    <w:p w:rsidR="001C5E41" w:rsidRPr="001C5E41" w:rsidRDefault="001C5E41" w:rsidP="00BE6E25">
      <w:pPr>
        <w:numPr>
          <w:ilvl w:val="0"/>
          <w:numId w:val="1"/>
        </w:numPr>
        <w:autoSpaceDN w:val="0"/>
        <w:ind w:left="0" w:firstLine="0"/>
        <w:jc w:val="both"/>
        <w:rPr>
          <w:sz w:val="28"/>
          <w:szCs w:val="28"/>
        </w:rPr>
      </w:pPr>
      <w:r w:rsidRPr="00BE6E25">
        <w:rPr>
          <w:sz w:val="28"/>
          <w:szCs w:val="28"/>
          <w:lang w:val="uk-UA"/>
        </w:rPr>
        <w:t>реабілітаційне відділення на 50 лі</w:t>
      </w:r>
      <w:proofErr w:type="spellStart"/>
      <w:r w:rsidRPr="00BE6E25">
        <w:rPr>
          <w:sz w:val="28"/>
          <w:szCs w:val="28"/>
        </w:rPr>
        <w:t>жок</w:t>
      </w:r>
      <w:proofErr w:type="spellEnd"/>
      <w:r w:rsidRPr="00BE6E25">
        <w:rPr>
          <w:sz w:val="28"/>
          <w:szCs w:val="28"/>
        </w:rPr>
        <w:t xml:space="preserve"> </w:t>
      </w:r>
      <w:proofErr w:type="spellStart"/>
      <w:r w:rsidRPr="00BE6E25">
        <w:rPr>
          <w:sz w:val="28"/>
          <w:szCs w:val="28"/>
        </w:rPr>
        <w:t>мультидисциплінарного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профілю</w:t>
      </w:r>
      <w:proofErr w:type="spellEnd"/>
      <w:r w:rsidRPr="001C5E41">
        <w:rPr>
          <w:sz w:val="28"/>
          <w:szCs w:val="28"/>
        </w:rPr>
        <w:t xml:space="preserve">, в тому </w:t>
      </w:r>
      <w:proofErr w:type="spellStart"/>
      <w:r w:rsidRPr="001C5E41">
        <w:rPr>
          <w:sz w:val="28"/>
          <w:szCs w:val="28"/>
        </w:rPr>
        <w:t>числі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і</w:t>
      </w:r>
      <w:proofErr w:type="spellEnd"/>
      <w:r w:rsidRPr="001C5E41">
        <w:rPr>
          <w:sz w:val="28"/>
          <w:szCs w:val="28"/>
        </w:rPr>
        <w:t xml:space="preserve"> для </w:t>
      </w:r>
      <w:proofErr w:type="spellStart"/>
      <w:r w:rsidRPr="001C5E41">
        <w:rPr>
          <w:sz w:val="28"/>
          <w:szCs w:val="28"/>
        </w:rPr>
        <w:t>спінальних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хворих</w:t>
      </w:r>
      <w:proofErr w:type="spellEnd"/>
      <w:r w:rsidRPr="001C5E41">
        <w:rPr>
          <w:sz w:val="28"/>
          <w:szCs w:val="28"/>
        </w:rPr>
        <w:t>;</w:t>
      </w:r>
    </w:p>
    <w:p w:rsidR="00BE6E25" w:rsidRPr="00BE6E25" w:rsidRDefault="001C5E41" w:rsidP="00BE6E25">
      <w:pPr>
        <w:numPr>
          <w:ilvl w:val="0"/>
          <w:numId w:val="1"/>
        </w:numPr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1C5E41">
        <w:rPr>
          <w:sz w:val="28"/>
          <w:szCs w:val="28"/>
        </w:rPr>
        <w:t>консультативний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кабінет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психотерапії</w:t>
      </w:r>
      <w:proofErr w:type="spellEnd"/>
      <w:r w:rsidRPr="001C5E41">
        <w:rPr>
          <w:sz w:val="28"/>
          <w:szCs w:val="28"/>
        </w:rPr>
        <w:t>;</w:t>
      </w:r>
      <w:r w:rsidR="00BE6E25">
        <w:rPr>
          <w:sz w:val="28"/>
          <w:szCs w:val="28"/>
          <w:lang w:val="uk-UA"/>
        </w:rPr>
        <w:t xml:space="preserve"> </w:t>
      </w:r>
    </w:p>
    <w:p w:rsidR="009C4D1B" w:rsidRPr="00BE6E25" w:rsidRDefault="001C5E41" w:rsidP="00BE6E25">
      <w:pPr>
        <w:numPr>
          <w:ilvl w:val="0"/>
          <w:numId w:val="1"/>
        </w:numPr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1C5E41">
        <w:rPr>
          <w:sz w:val="28"/>
          <w:szCs w:val="28"/>
        </w:rPr>
        <w:t>кабінет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психологічного</w:t>
      </w:r>
      <w:proofErr w:type="spellEnd"/>
      <w:r w:rsidRPr="001C5E41">
        <w:rPr>
          <w:sz w:val="28"/>
          <w:szCs w:val="28"/>
        </w:rPr>
        <w:t xml:space="preserve"> </w:t>
      </w:r>
      <w:proofErr w:type="spellStart"/>
      <w:r w:rsidRPr="001C5E41">
        <w:rPr>
          <w:sz w:val="28"/>
          <w:szCs w:val="28"/>
        </w:rPr>
        <w:t>розвантаження</w:t>
      </w:r>
      <w:proofErr w:type="spellEnd"/>
      <w:r w:rsidRPr="001C5E41">
        <w:rPr>
          <w:sz w:val="28"/>
          <w:szCs w:val="28"/>
        </w:rPr>
        <w:t>.</w:t>
      </w:r>
    </w:p>
    <w:p w:rsidR="009C4D1B" w:rsidRDefault="009C4D1B" w:rsidP="009C4D1B">
      <w:pPr>
        <w:jc w:val="center"/>
        <w:rPr>
          <w:b/>
          <w:lang w:val="uk-UA"/>
        </w:rPr>
      </w:pPr>
    </w:p>
    <w:p w:rsidR="00BE6E25" w:rsidRDefault="00BE6E25" w:rsidP="009C4D1B">
      <w:pPr>
        <w:jc w:val="center"/>
        <w:rPr>
          <w:b/>
          <w:sz w:val="28"/>
          <w:szCs w:val="28"/>
          <w:lang w:val="uk-UA"/>
        </w:rPr>
      </w:pPr>
    </w:p>
    <w:p w:rsidR="00BE6E25" w:rsidRDefault="00BE6E25" w:rsidP="009C4D1B">
      <w:pPr>
        <w:jc w:val="center"/>
        <w:rPr>
          <w:b/>
          <w:sz w:val="28"/>
          <w:szCs w:val="28"/>
          <w:lang w:val="uk-UA"/>
        </w:rPr>
      </w:pPr>
    </w:p>
    <w:p w:rsidR="008B6B87" w:rsidRDefault="008B6B87" w:rsidP="009C4D1B">
      <w:pPr>
        <w:jc w:val="center"/>
        <w:rPr>
          <w:b/>
          <w:sz w:val="28"/>
          <w:szCs w:val="28"/>
          <w:lang w:val="uk-UA"/>
        </w:rPr>
      </w:pPr>
    </w:p>
    <w:p w:rsidR="009C4D1B" w:rsidRPr="009C4D1B" w:rsidRDefault="009C4D1B" w:rsidP="009C4D1B">
      <w:pPr>
        <w:jc w:val="center"/>
        <w:rPr>
          <w:b/>
          <w:sz w:val="28"/>
          <w:szCs w:val="28"/>
          <w:lang w:val="uk-UA"/>
        </w:rPr>
      </w:pPr>
      <w:r w:rsidRPr="009C4D1B">
        <w:rPr>
          <w:b/>
          <w:sz w:val="28"/>
          <w:szCs w:val="28"/>
        </w:rPr>
        <w:t>ПЕРЕЛІ</w:t>
      </w:r>
      <w:proofErr w:type="gramStart"/>
      <w:r w:rsidRPr="009C4D1B">
        <w:rPr>
          <w:b/>
          <w:sz w:val="28"/>
          <w:szCs w:val="28"/>
        </w:rPr>
        <w:t>К</w:t>
      </w:r>
      <w:proofErr w:type="gramEnd"/>
      <w:r w:rsidRPr="009C4D1B">
        <w:rPr>
          <w:b/>
          <w:sz w:val="28"/>
          <w:szCs w:val="28"/>
        </w:rPr>
        <w:t xml:space="preserve"> ДОКУМЕНТІВ, </w:t>
      </w:r>
    </w:p>
    <w:p w:rsidR="009C4D1B" w:rsidRPr="009C4D1B" w:rsidRDefault="009C4D1B" w:rsidP="009C4D1B">
      <w:pPr>
        <w:jc w:val="center"/>
        <w:rPr>
          <w:b/>
          <w:sz w:val="28"/>
          <w:szCs w:val="28"/>
          <w:lang w:val="uk-UA"/>
        </w:rPr>
      </w:pPr>
      <w:r w:rsidRPr="009C4D1B">
        <w:rPr>
          <w:b/>
          <w:sz w:val="28"/>
          <w:szCs w:val="28"/>
        </w:rPr>
        <w:t>НЕОБХІДНИХ ДЛЯ ЗВЕРНЕННЯ В МЕДИЧНІ ЗАКЛАДИ</w:t>
      </w:r>
    </w:p>
    <w:p w:rsidR="009C4D1B" w:rsidRDefault="009C4D1B" w:rsidP="009C4D1B">
      <w:pPr>
        <w:rPr>
          <w:lang w:val="uk-UA"/>
        </w:rPr>
      </w:pPr>
    </w:p>
    <w:p w:rsidR="009C4D1B" w:rsidRDefault="009C4D1B" w:rsidP="009C4D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4D1B">
        <w:rPr>
          <w:sz w:val="28"/>
          <w:szCs w:val="28"/>
        </w:rPr>
        <w:t xml:space="preserve">паспорт </w:t>
      </w:r>
      <w:proofErr w:type="spellStart"/>
      <w:r w:rsidRPr="009C4D1B">
        <w:rPr>
          <w:sz w:val="28"/>
          <w:szCs w:val="28"/>
        </w:rPr>
        <w:t>або</w:t>
      </w:r>
      <w:proofErr w:type="spellEnd"/>
      <w:r w:rsidRPr="009C4D1B">
        <w:rPr>
          <w:sz w:val="28"/>
          <w:szCs w:val="28"/>
        </w:rPr>
        <w:t xml:space="preserve"> документ, </w:t>
      </w:r>
      <w:proofErr w:type="spellStart"/>
      <w:r w:rsidRPr="009C4D1B">
        <w:rPr>
          <w:sz w:val="28"/>
          <w:szCs w:val="28"/>
        </w:rPr>
        <w:t>що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посвідчує</w:t>
      </w:r>
      <w:proofErr w:type="spellEnd"/>
      <w:r w:rsidRPr="009C4D1B">
        <w:rPr>
          <w:sz w:val="28"/>
          <w:szCs w:val="28"/>
        </w:rPr>
        <w:t xml:space="preserve"> особу</w:t>
      </w:r>
    </w:p>
    <w:p w:rsidR="00BE6E25" w:rsidRPr="00BE6E25" w:rsidRDefault="00BE6E25" w:rsidP="009C4D1B">
      <w:pPr>
        <w:rPr>
          <w:sz w:val="28"/>
          <w:szCs w:val="28"/>
          <w:lang w:val="uk-UA"/>
        </w:rPr>
      </w:pPr>
    </w:p>
    <w:p w:rsidR="009C4D1B" w:rsidRDefault="009C4D1B" w:rsidP="009C4D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4D1B">
        <w:rPr>
          <w:sz w:val="28"/>
          <w:szCs w:val="28"/>
        </w:rPr>
        <w:t xml:space="preserve">документ, </w:t>
      </w:r>
      <w:proofErr w:type="spellStart"/>
      <w:r w:rsidRPr="009C4D1B">
        <w:rPr>
          <w:sz w:val="28"/>
          <w:szCs w:val="28"/>
        </w:rPr>
        <w:t>що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посвідчує</w:t>
      </w:r>
      <w:proofErr w:type="spellEnd"/>
      <w:r w:rsidRPr="009C4D1B">
        <w:rPr>
          <w:sz w:val="28"/>
          <w:szCs w:val="28"/>
        </w:rPr>
        <w:t xml:space="preserve"> участь в </w:t>
      </w:r>
      <w:proofErr w:type="spellStart"/>
      <w:r w:rsidRPr="009C4D1B">
        <w:rPr>
          <w:sz w:val="28"/>
          <w:szCs w:val="28"/>
        </w:rPr>
        <w:t>антитерористичній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операції</w:t>
      </w:r>
      <w:proofErr w:type="spellEnd"/>
      <w:r w:rsidRPr="009C4D1B">
        <w:rPr>
          <w:sz w:val="28"/>
          <w:szCs w:val="28"/>
        </w:rPr>
        <w:t xml:space="preserve"> (АТО)  </w:t>
      </w:r>
    </w:p>
    <w:p w:rsidR="00BE6E25" w:rsidRPr="00BE6E25" w:rsidRDefault="00BE6E25" w:rsidP="009C4D1B">
      <w:pPr>
        <w:rPr>
          <w:sz w:val="28"/>
          <w:szCs w:val="28"/>
          <w:lang w:val="uk-UA"/>
        </w:rPr>
      </w:pPr>
    </w:p>
    <w:p w:rsidR="009C4D1B" w:rsidRPr="009C4D1B" w:rsidRDefault="009C4D1B" w:rsidP="009C4D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C4D1B">
        <w:rPr>
          <w:sz w:val="28"/>
          <w:szCs w:val="28"/>
        </w:rPr>
        <w:t>бажано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медичні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документи</w:t>
      </w:r>
      <w:proofErr w:type="spellEnd"/>
      <w:r w:rsidRPr="009C4D1B">
        <w:rPr>
          <w:sz w:val="28"/>
          <w:szCs w:val="28"/>
        </w:rPr>
        <w:t xml:space="preserve"> про </w:t>
      </w:r>
      <w:proofErr w:type="spellStart"/>
      <w:r w:rsidRPr="009C4D1B">
        <w:rPr>
          <w:sz w:val="28"/>
          <w:szCs w:val="28"/>
        </w:rPr>
        <w:t>попереднє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лікування</w:t>
      </w:r>
      <w:proofErr w:type="spellEnd"/>
      <w:r w:rsidRPr="009C4D1B">
        <w:rPr>
          <w:sz w:val="28"/>
          <w:szCs w:val="28"/>
        </w:rPr>
        <w:t xml:space="preserve"> (за </w:t>
      </w:r>
      <w:proofErr w:type="spellStart"/>
      <w:r w:rsidRPr="009C4D1B">
        <w:rPr>
          <w:sz w:val="28"/>
          <w:szCs w:val="28"/>
        </w:rPr>
        <w:t>наявності</w:t>
      </w:r>
      <w:proofErr w:type="spellEnd"/>
      <w:r w:rsidRPr="009C4D1B">
        <w:rPr>
          <w:sz w:val="28"/>
          <w:szCs w:val="28"/>
        </w:rPr>
        <w:t>).</w:t>
      </w:r>
    </w:p>
    <w:p w:rsidR="009C4D1B" w:rsidRPr="009C4D1B" w:rsidRDefault="009C4D1B" w:rsidP="009C4D1B">
      <w:pPr>
        <w:ind w:firstLine="708"/>
        <w:jc w:val="both"/>
        <w:rPr>
          <w:sz w:val="28"/>
          <w:szCs w:val="28"/>
          <w:lang w:val="uk-UA"/>
        </w:rPr>
      </w:pPr>
    </w:p>
    <w:p w:rsidR="00432F1F" w:rsidRPr="009C4D1B" w:rsidRDefault="00BE6E25" w:rsidP="00432F1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  <w:r w:rsidR="00432F1F" w:rsidRPr="009C4D1B">
        <w:rPr>
          <w:b/>
          <w:sz w:val="28"/>
          <w:szCs w:val="28"/>
          <w:u w:val="single"/>
          <w:lang w:val="uk-UA"/>
        </w:rPr>
        <w:lastRenderedPageBreak/>
        <w:t>Алгоритм надання допомоги складається з декількох етапів</w:t>
      </w:r>
      <w:r w:rsidR="00432F1F" w:rsidRPr="009C4D1B">
        <w:rPr>
          <w:b/>
          <w:sz w:val="28"/>
          <w:szCs w:val="28"/>
          <w:lang w:val="uk-UA"/>
        </w:rPr>
        <w:t>:</w:t>
      </w:r>
    </w:p>
    <w:p w:rsidR="002752D6" w:rsidRDefault="002752D6" w:rsidP="009C4D1B">
      <w:pPr>
        <w:ind w:firstLine="708"/>
        <w:jc w:val="both"/>
        <w:rPr>
          <w:sz w:val="28"/>
          <w:szCs w:val="28"/>
          <w:lang w:val="uk-UA"/>
        </w:rPr>
      </w:pPr>
    </w:p>
    <w:p w:rsidR="007F78DA" w:rsidRPr="009C4D1B" w:rsidRDefault="007F78DA" w:rsidP="009C4D1B">
      <w:pPr>
        <w:ind w:firstLine="708"/>
        <w:jc w:val="both"/>
        <w:rPr>
          <w:sz w:val="28"/>
          <w:szCs w:val="28"/>
          <w:lang w:val="uk-UA"/>
        </w:rPr>
      </w:pPr>
      <w:r w:rsidRPr="009C4D1B">
        <w:rPr>
          <w:sz w:val="28"/>
          <w:szCs w:val="28"/>
          <w:lang w:val="uk-UA"/>
        </w:rPr>
        <w:t xml:space="preserve">Найближчими до Вас є медичні працівники Центрів первинної медико-санітарної допомоги, зокрема сімейних амбулаторій, фельдшерсько-акушерських пунктів. </w:t>
      </w:r>
    </w:p>
    <w:p w:rsidR="002752D6" w:rsidRDefault="002752D6" w:rsidP="009C4D1B">
      <w:pPr>
        <w:ind w:firstLine="708"/>
        <w:jc w:val="both"/>
        <w:rPr>
          <w:sz w:val="28"/>
          <w:szCs w:val="28"/>
          <w:lang w:val="uk-UA"/>
        </w:rPr>
      </w:pPr>
    </w:p>
    <w:p w:rsidR="007F78DA" w:rsidRPr="009C4D1B" w:rsidRDefault="007F78DA" w:rsidP="009C4D1B">
      <w:pPr>
        <w:ind w:firstLine="708"/>
        <w:jc w:val="both"/>
        <w:rPr>
          <w:sz w:val="28"/>
          <w:szCs w:val="28"/>
          <w:lang w:val="uk-UA"/>
        </w:rPr>
      </w:pPr>
      <w:r w:rsidRPr="009C4D1B">
        <w:rPr>
          <w:sz w:val="28"/>
          <w:szCs w:val="28"/>
        </w:rPr>
        <w:t xml:space="preserve">При </w:t>
      </w:r>
      <w:proofErr w:type="spellStart"/>
      <w:r w:rsidRPr="009C4D1B">
        <w:rPr>
          <w:sz w:val="28"/>
          <w:szCs w:val="28"/>
        </w:rPr>
        <w:t>потребі</w:t>
      </w:r>
      <w:proofErr w:type="spellEnd"/>
      <w:r w:rsidRPr="009C4D1B">
        <w:rPr>
          <w:sz w:val="28"/>
          <w:szCs w:val="28"/>
        </w:rPr>
        <w:t xml:space="preserve"> вони </w:t>
      </w:r>
      <w:proofErr w:type="spellStart"/>
      <w:r w:rsidRPr="009C4D1B">
        <w:rPr>
          <w:sz w:val="28"/>
          <w:szCs w:val="28"/>
        </w:rPr>
        <w:t>нададуть</w:t>
      </w:r>
      <w:proofErr w:type="spellEnd"/>
      <w:r w:rsidRPr="009C4D1B">
        <w:rPr>
          <w:sz w:val="28"/>
          <w:szCs w:val="28"/>
        </w:rPr>
        <w:t xml:space="preserve"> Вам </w:t>
      </w:r>
      <w:proofErr w:type="spellStart"/>
      <w:r w:rsidRPr="009C4D1B">
        <w:rPr>
          <w:sz w:val="28"/>
          <w:szCs w:val="28"/>
        </w:rPr>
        <w:t>медичну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допомогу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первинного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proofErr w:type="gramStart"/>
      <w:r w:rsidRPr="009C4D1B">
        <w:rPr>
          <w:sz w:val="28"/>
          <w:szCs w:val="28"/>
        </w:rPr>
        <w:t>р</w:t>
      </w:r>
      <w:proofErr w:type="gramEnd"/>
      <w:r w:rsidRPr="009C4D1B">
        <w:rPr>
          <w:sz w:val="28"/>
          <w:szCs w:val="28"/>
        </w:rPr>
        <w:t>івня</w:t>
      </w:r>
      <w:proofErr w:type="spellEnd"/>
      <w:r w:rsidRPr="009C4D1B">
        <w:rPr>
          <w:sz w:val="28"/>
          <w:szCs w:val="28"/>
        </w:rPr>
        <w:t xml:space="preserve">, а за </w:t>
      </w:r>
      <w:proofErr w:type="spellStart"/>
      <w:r w:rsidRPr="009C4D1B">
        <w:rPr>
          <w:sz w:val="28"/>
          <w:szCs w:val="28"/>
        </w:rPr>
        <w:t>необхідності</w:t>
      </w:r>
      <w:proofErr w:type="spellEnd"/>
      <w:r w:rsidRPr="009C4D1B">
        <w:rPr>
          <w:sz w:val="28"/>
          <w:szCs w:val="28"/>
        </w:rPr>
        <w:t xml:space="preserve"> – </w:t>
      </w:r>
      <w:proofErr w:type="spellStart"/>
      <w:r w:rsidRPr="009C4D1B">
        <w:rPr>
          <w:sz w:val="28"/>
          <w:szCs w:val="28"/>
        </w:rPr>
        <w:t>організують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скерування</w:t>
      </w:r>
      <w:proofErr w:type="spellEnd"/>
      <w:r w:rsidRPr="009C4D1B">
        <w:rPr>
          <w:sz w:val="28"/>
          <w:szCs w:val="28"/>
        </w:rPr>
        <w:t xml:space="preserve"> в установи/</w:t>
      </w:r>
      <w:proofErr w:type="spellStart"/>
      <w:r w:rsidRPr="009C4D1B">
        <w:rPr>
          <w:sz w:val="28"/>
          <w:szCs w:val="28"/>
        </w:rPr>
        <w:t>заклади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охорони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здоров’я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вищих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рівнів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надання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медичної</w:t>
      </w:r>
      <w:proofErr w:type="spellEnd"/>
      <w:r w:rsidRPr="009C4D1B">
        <w:rPr>
          <w:sz w:val="28"/>
          <w:szCs w:val="28"/>
        </w:rPr>
        <w:t xml:space="preserve"> </w:t>
      </w:r>
      <w:proofErr w:type="spellStart"/>
      <w:r w:rsidRPr="009C4D1B">
        <w:rPr>
          <w:sz w:val="28"/>
          <w:szCs w:val="28"/>
        </w:rPr>
        <w:t>допомоги</w:t>
      </w:r>
      <w:proofErr w:type="spellEnd"/>
      <w:r w:rsidRPr="009C4D1B">
        <w:rPr>
          <w:sz w:val="28"/>
          <w:szCs w:val="28"/>
        </w:rPr>
        <w:t xml:space="preserve"> – </w:t>
      </w:r>
      <w:proofErr w:type="spellStart"/>
      <w:r w:rsidRPr="009C4D1B">
        <w:rPr>
          <w:sz w:val="28"/>
          <w:szCs w:val="28"/>
        </w:rPr>
        <w:t>кваліфікованої</w:t>
      </w:r>
      <w:proofErr w:type="spellEnd"/>
      <w:r w:rsidRPr="009C4D1B">
        <w:rPr>
          <w:sz w:val="28"/>
          <w:szCs w:val="28"/>
        </w:rPr>
        <w:t xml:space="preserve">, </w:t>
      </w:r>
      <w:proofErr w:type="spellStart"/>
      <w:r w:rsidRPr="009C4D1B">
        <w:rPr>
          <w:sz w:val="28"/>
          <w:szCs w:val="28"/>
        </w:rPr>
        <w:t>спеціалізованої</w:t>
      </w:r>
      <w:proofErr w:type="spellEnd"/>
      <w:r w:rsidRPr="009C4D1B">
        <w:rPr>
          <w:sz w:val="28"/>
          <w:szCs w:val="28"/>
        </w:rPr>
        <w:t xml:space="preserve"> та </w:t>
      </w:r>
      <w:proofErr w:type="spellStart"/>
      <w:r w:rsidRPr="009C4D1B">
        <w:rPr>
          <w:sz w:val="28"/>
          <w:szCs w:val="28"/>
        </w:rPr>
        <w:t>високоспеціалізованої</w:t>
      </w:r>
      <w:proofErr w:type="spellEnd"/>
      <w:r w:rsidRPr="009C4D1B">
        <w:rPr>
          <w:sz w:val="28"/>
          <w:szCs w:val="28"/>
        </w:rPr>
        <w:t xml:space="preserve">. </w:t>
      </w:r>
    </w:p>
    <w:p w:rsidR="002752D6" w:rsidRDefault="002752D6" w:rsidP="009C4D1B">
      <w:pPr>
        <w:ind w:firstLine="708"/>
        <w:jc w:val="both"/>
        <w:rPr>
          <w:sz w:val="28"/>
          <w:szCs w:val="28"/>
          <w:lang w:val="uk-UA"/>
        </w:rPr>
      </w:pPr>
    </w:p>
    <w:p w:rsidR="007F78DA" w:rsidRPr="009C4D1B" w:rsidRDefault="007F78DA" w:rsidP="009C4D1B">
      <w:pPr>
        <w:ind w:firstLine="708"/>
        <w:jc w:val="both"/>
        <w:rPr>
          <w:sz w:val="28"/>
          <w:szCs w:val="28"/>
          <w:lang w:val="uk-UA"/>
        </w:rPr>
      </w:pPr>
      <w:r w:rsidRPr="009C4D1B">
        <w:rPr>
          <w:sz w:val="28"/>
          <w:szCs w:val="28"/>
          <w:lang w:val="uk-UA"/>
        </w:rPr>
        <w:t xml:space="preserve">Для прийому військовослужбовців, учасників антитерористичної операції та членів </w:t>
      </w:r>
      <w:r w:rsidR="002752D6">
        <w:rPr>
          <w:sz w:val="28"/>
          <w:szCs w:val="28"/>
          <w:lang w:val="uk-UA"/>
        </w:rPr>
        <w:t>їх</w:t>
      </w:r>
      <w:r w:rsidRPr="009C4D1B">
        <w:rPr>
          <w:sz w:val="28"/>
          <w:szCs w:val="28"/>
          <w:lang w:val="uk-UA"/>
        </w:rPr>
        <w:t xml:space="preserve"> сімей – з метою координації скерування пацієнта до лікарів-спеціалістів необхідних профілів</w:t>
      </w:r>
      <w:r w:rsidR="0001041F">
        <w:rPr>
          <w:sz w:val="28"/>
          <w:szCs w:val="28"/>
          <w:lang w:val="uk-UA"/>
        </w:rPr>
        <w:t>,</w:t>
      </w:r>
      <w:r w:rsidRPr="009C4D1B">
        <w:rPr>
          <w:sz w:val="28"/>
          <w:szCs w:val="28"/>
          <w:lang w:val="uk-UA"/>
        </w:rPr>
        <w:t xml:space="preserve"> у всіх лікувально-профілактичних закладах вторинного рівня надання медичної допомоги (міських і районних поліклініках) </w:t>
      </w:r>
      <w:r w:rsidR="002752D6">
        <w:rPr>
          <w:sz w:val="28"/>
          <w:szCs w:val="28"/>
          <w:lang w:val="uk-UA"/>
        </w:rPr>
        <w:t>діє</w:t>
      </w:r>
      <w:r w:rsidRPr="009C4D1B">
        <w:rPr>
          <w:sz w:val="28"/>
          <w:szCs w:val="28"/>
          <w:lang w:val="uk-UA"/>
        </w:rPr>
        <w:t xml:space="preserve"> „Єдине медичне вікно учасника </w:t>
      </w:r>
      <w:proofErr w:type="spellStart"/>
      <w:r w:rsidRPr="009C4D1B">
        <w:rPr>
          <w:sz w:val="28"/>
          <w:szCs w:val="28"/>
          <w:lang w:val="uk-UA"/>
        </w:rPr>
        <w:t>АТО”</w:t>
      </w:r>
      <w:proofErr w:type="spellEnd"/>
      <w:r w:rsidRPr="009C4D1B">
        <w:rPr>
          <w:sz w:val="28"/>
          <w:szCs w:val="28"/>
          <w:lang w:val="uk-UA"/>
        </w:rPr>
        <w:t xml:space="preserve">. </w:t>
      </w:r>
    </w:p>
    <w:p w:rsidR="002752D6" w:rsidRDefault="002752D6" w:rsidP="00432F1F">
      <w:pPr>
        <w:ind w:firstLine="708"/>
        <w:jc w:val="both"/>
        <w:rPr>
          <w:sz w:val="28"/>
          <w:szCs w:val="28"/>
          <w:lang w:val="uk-UA"/>
        </w:rPr>
      </w:pPr>
    </w:p>
    <w:p w:rsidR="002752D6" w:rsidRDefault="00432F1F" w:rsidP="00432F1F">
      <w:pPr>
        <w:ind w:firstLine="708"/>
        <w:jc w:val="both"/>
        <w:rPr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Учасники АТО, які планують проходити медичне обстеження, лікування, реабілітацію тощо, можуть звернутися до «Єдиного вікна» в консультативно-діагностичних центрах за місцем проживання. </w:t>
      </w:r>
    </w:p>
    <w:p w:rsidR="002752D6" w:rsidRDefault="002752D6" w:rsidP="00432F1F">
      <w:pPr>
        <w:ind w:firstLine="708"/>
        <w:jc w:val="both"/>
        <w:rPr>
          <w:sz w:val="28"/>
          <w:szCs w:val="28"/>
          <w:lang w:val="uk-UA"/>
        </w:rPr>
      </w:pPr>
    </w:p>
    <w:p w:rsidR="00432F1F" w:rsidRPr="00084A46" w:rsidRDefault="00432F1F" w:rsidP="00432F1F">
      <w:pPr>
        <w:ind w:firstLine="708"/>
        <w:jc w:val="both"/>
        <w:rPr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>В кожному районному управлінні охорони здоров’я працюють «Гарячі лінії».</w:t>
      </w:r>
    </w:p>
    <w:p w:rsidR="007F78DA" w:rsidRPr="00084A46" w:rsidRDefault="007F78DA">
      <w:pPr>
        <w:rPr>
          <w:lang w:val="uk-UA"/>
        </w:rPr>
      </w:pPr>
    </w:p>
    <w:p w:rsidR="00432F1F" w:rsidRPr="00084A46" w:rsidRDefault="00432F1F" w:rsidP="00432F1F">
      <w:pPr>
        <w:rPr>
          <w:lang w:val="uk-UA"/>
        </w:rPr>
      </w:pPr>
    </w:p>
    <w:p w:rsidR="00432F1F" w:rsidRDefault="00432F1F">
      <w:pPr>
        <w:rPr>
          <w:lang w:val="uk-UA"/>
        </w:rPr>
      </w:pPr>
    </w:p>
    <w:p w:rsidR="00BE6E25" w:rsidRDefault="00BE6E25">
      <w:pPr>
        <w:rPr>
          <w:lang w:val="uk-UA"/>
        </w:rPr>
      </w:pPr>
    </w:p>
    <w:p w:rsidR="00BE6E25" w:rsidRDefault="00BE6E25">
      <w:pPr>
        <w:rPr>
          <w:lang w:val="uk-UA"/>
        </w:rPr>
      </w:pPr>
    </w:p>
    <w:p w:rsidR="00BE6E25" w:rsidRDefault="00BE6E25">
      <w:pPr>
        <w:rPr>
          <w:lang w:val="uk-UA"/>
        </w:rPr>
      </w:pPr>
    </w:p>
    <w:p w:rsidR="00BE6E25" w:rsidRDefault="00BE6E25">
      <w:pPr>
        <w:rPr>
          <w:lang w:val="uk-UA"/>
        </w:rPr>
      </w:pPr>
    </w:p>
    <w:p w:rsidR="00BE6E25" w:rsidRDefault="00BE6E25">
      <w:pPr>
        <w:rPr>
          <w:lang w:val="uk-UA"/>
        </w:rPr>
      </w:pPr>
    </w:p>
    <w:p w:rsidR="00BE6E25" w:rsidRPr="00084A46" w:rsidRDefault="00BE6E25">
      <w:pPr>
        <w:rPr>
          <w:lang w:val="uk-UA"/>
        </w:rPr>
      </w:pPr>
    </w:p>
    <w:p w:rsidR="00432F1F" w:rsidRPr="00084A46" w:rsidRDefault="00432F1F">
      <w:pPr>
        <w:rPr>
          <w:lang w:val="uk-UA"/>
        </w:rPr>
      </w:pPr>
    </w:p>
    <w:p w:rsidR="001C5E41" w:rsidRDefault="001C5E41" w:rsidP="009C4D1B">
      <w:pPr>
        <w:jc w:val="center"/>
        <w:rPr>
          <w:b/>
          <w:sz w:val="32"/>
          <w:szCs w:val="32"/>
          <w:lang w:val="uk-UA"/>
        </w:rPr>
      </w:pPr>
    </w:p>
    <w:p w:rsidR="001C5E41" w:rsidRDefault="001C5E41" w:rsidP="009C4D1B">
      <w:pPr>
        <w:jc w:val="center"/>
        <w:rPr>
          <w:b/>
          <w:sz w:val="32"/>
          <w:szCs w:val="32"/>
          <w:lang w:val="uk-UA"/>
        </w:rPr>
      </w:pPr>
    </w:p>
    <w:p w:rsidR="001C5E41" w:rsidRDefault="001C5E41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2752D6" w:rsidRDefault="002752D6" w:rsidP="009C4D1B">
      <w:pPr>
        <w:jc w:val="center"/>
        <w:rPr>
          <w:b/>
          <w:sz w:val="32"/>
          <w:szCs w:val="32"/>
          <w:lang w:val="uk-UA"/>
        </w:rPr>
      </w:pPr>
    </w:p>
    <w:p w:rsidR="001C5E41" w:rsidRDefault="001C5E41" w:rsidP="009C4D1B">
      <w:pPr>
        <w:jc w:val="center"/>
        <w:rPr>
          <w:b/>
          <w:sz w:val="32"/>
          <w:szCs w:val="32"/>
          <w:lang w:val="uk-UA"/>
        </w:rPr>
      </w:pPr>
    </w:p>
    <w:p w:rsidR="007F78DA" w:rsidRPr="009C4D1B" w:rsidRDefault="007F78DA" w:rsidP="009C4D1B">
      <w:pPr>
        <w:jc w:val="center"/>
        <w:rPr>
          <w:b/>
          <w:sz w:val="32"/>
          <w:szCs w:val="32"/>
          <w:lang w:val="uk-UA"/>
        </w:rPr>
      </w:pPr>
      <w:r w:rsidRPr="009C4D1B">
        <w:rPr>
          <w:b/>
          <w:sz w:val="32"/>
          <w:szCs w:val="32"/>
          <w:lang w:val="uk-UA"/>
        </w:rPr>
        <w:t>Здоров’я Вам!</w:t>
      </w:r>
    </w:p>
    <w:p w:rsidR="001C5E41" w:rsidRDefault="001C5E41" w:rsidP="001C5E41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rStyle w:val="a4"/>
          <w:color w:val="000000"/>
          <w:sz w:val="23"/>
          <w:szCs w:val="23"/>
          <w:u w:val="single"/>
          <w:bdr w:val="none" w:sz="0" w:space="0" w:color="auto" w:frame="1"/>
        </w:rPr>
        <w:br w:type="page"/>
      </w:r>
      <w:r w:rsidRPr="00F46990">
        <w:rPr>
          <w:b/>
          <w:sz w:val="32"/>
          <w:szCs w:val="32"/>
          <w:u w:val="single"/>
          <w:lang w:val="uk-UA"/>
        </w:rPr>
        <w:lastRenderedPageBreak/>
        <w:t>ГАРЯЧІ ЛІНІЇ</w:t>
      </w:r>
    </w:p>
    <w:p w:rsidR="001C5E41" w:rsidRDefault="001C5E41" w:rsidP="001C5E41">
      <w:pPr>
        <w:jc w:val="center"/>
        <w:rPr>
          <w:b/>
          <w:sz w:val="32"/>
          <w:szCs w:val="32"/>
          <w:u w:val="single"/>
          <w:lang w:val="uk-UA"/>
        </w:rPr>
      </w:pPr>
    </w:p>
    <w:p w:rsidR="001C5E41" w:rsidRDefault="001C5E41" w:rsidP="001C5E41">
      <w:pPr>
        <w:jc w:val="center"/>
        <w:rPr>
          <w:b/>
          <w:sz w:val="32"/>
          <w:szCs w:val="32"/>
          <w:u w:val="single"/>
          <w:lang w:val="uk-UA"/>
        </w:rPr>
      </w:pPr>
    </w:p>
    <w:p w:rsidR="001C5E41" w:rsidRDefault="001C5E41" w:rsidP="001C5E41">
      <w:pPr>
        <w:jc w:val="center"/>
        <w:rPr>
          <w:b/>
          <w:sz w:val="32"/>
          <w:szCs w:val="32"/>
          <w:u w:val="single"/>
          <w:lang w:val="uk-UA"/>
        </w:rPr>
      </w:pPr>
    </w:p>
    <w:p w:rsidR="001C5E41" w:rsidRPr="00F46990" w:rsidRDefault="001C5E41" w:rsidP="001C5E41">
      <w:pPr>
        <w:jc w:val="center"/>
        <w:rPr>
          <w:b/>
          <w:sz w:val="32"/>
          <w:szCs w:val="32"/>
          <w:u w:val="single"/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F46990" w:rsidRDefault="001C5E41" w:rsidP="001C5E41">
      <w:pPr>
        <w:jc w:val="center"/>
        <w:rPr>
          <w:b/>
          <w:sz w:val="32"/>
          <w:szCs w:val="32"/>
          <w:lang w:val="uk-UA"/>
        </w:rPr>
      </w:pPr>
      <w:r w:rsidRPr="00F46990">
        <w:rPr>
          <w:b/>
          <w:sz w:val="32"/>
          <w:szCs w:val="32"/>
          <w:lang w:val="uk-UA"/>
        </w:rPr>
        <w:t>УРЯДОВИЙ КОНТАКТНИЙ ЦЕНТР</w:t>
      </w:r>
    </w:p>
    <w:p w:rsidR="001C5E41" w:rsidRPr="00F46990" w:rsidRDefault="001C5E41" w:rsidP="001C5E41">
      <w:pPr>
        <w:jc w:val="center"/>
        <w:rPr>
          <w:b/>
          <w:sz w:val="32"/>
          <w:szCs w:val="32"/>
          <w:lang w:val="uk-UA"/>
        </w:rPr>
      </w:pPr>
      <w:r w:rsidRPr="00F46990">
        <w:rPr>
          <w:b/>
          <w:sz w:val="32"/>
          <w:szCs w:val="32"/>
          <w:lang w:val="uk-UA"/>
        </w:rPr>
        <w:t>«ГАРЯЧА ЛІНІЯ»</w:t>
      </w:r>
    </w:p>
    <w:p w:rsidR="001C5E41" w:rsidRDefault="001C5E41" w:rsidP="001C5E41">
      <w:pPr>
        <w:jc w:val="center"/>
        <w:rPr>
          <w:b/>
          <w:sz w:val="32"/>
          <w:szCs w:val="32"/>
          <w:lang w:val="uk-UA"/>
        </w:rPr>
      </w:pPr>
    </w:p>
    <w:p w:rsidR="001C5E41" w:rsidRPr="00B1487A" w:rsidRDefault="00B1487A" w:rsidP="001C5E4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1545</w:t>
      </w:r>
    </w:p>
    <w:p w:rsidR="001C5E41" w:rsidRDefault="001C5E41" w:rsidP="001C5E41">
      <w:pPr>
        <w:rPr>
          <w:lang w:val="uk-UA"/>
        </w:rPr>
      </w:pPr>
    </w:p>
    <w:p w:rsidR="001C5E41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F46990" w:rsidRDefault="001C5E41" w:rsidP="001C5E41">
      <w:pPr>
        <w:jc w:val="center"/>
        <w:rPr>
          <w:b/>
          <w:sz w:val="32"/>
          <w:szCs w:val="32"/>
          <w:lang w:val="uk-UA"/>
        </w:rPr>
      </w:pPr>
      <w:r w:rsidRPr="00F46990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1C5E41" w:rsidRPr="00F46990" w:rsidRDefault="001C5E41" w:rsidP="001C5E41">
      <w:pPr>
        <w:jc w:val="center"/>
        <w:rPr>
          <w:b/>
          <w:sz w:val="32"/>
          <w:szCs w:val="32"/>
          <w:lang w:val="uk-UA"/>
        </w:rPr>
      </w:pPr>
      <w:r w:rsidRPr="00F46990">
        <w:rPr>
          <w:b/>
          <w:sz w:val="32"/>
          <w:szCs w:val="32"/>
          <w:lang w:val="uk-UA"/>
        </w:rPr>
        <w:t>«ГАРЯЧА ЛІНІЯ»</w:t>
      </w:r>
    </w:p>
    <w:p w:rsidR="001C5E41" w:rsidRDefault="001C5E41" w:rsidP="001C5E41">
      <w:pPr>
        <w:jc w:val="center"/>
        <w:rPr>
          <w:b/>
          <w:sz w:val="32"/>
          <w:szCs w:val="32"/>
          <w:lang w:val="uk-UA"/>
        </w:rPr>
      </w:pPr>
    </w:p>
    <w:p w:rsidR="001C5E41" w:rsidRPr="00F46990" w:rsidRDefault="001C5E41" w:rsidP="001C5E41">
      <w:pPr>
        <w:jc w:val="center"/>
        <w:rPr>
          <w:b/>
          <w:sz w:val="32"/>
          <w:szCs w:val="32"/>
          <w:lang w:val="uk-UA"/>
        </w:rPr>
      </w:pPr>
      <w:r w:rsidRPr="00F46990">
        <w:rPr>
          <w:b/>
          <w:sz w:val="32"/>
          <w:szCs w:val="32"/>
          <w:lang w:val="uk-UA"/>
        </w:rPr>
        <w:t>0 - 800 - 80 - 13 - 33</w:t>
      </w:r>
    </w:p>
    <w:p w:rsidR="001C5E41" w:rsidRDefault="001C5E41" w:rsidP="001C5E41">
      <w:pPr>
        <w:rPr>
          <w:lang w:val="uk-UA"/>
        </w:rPr>
      </w:pPr>
    </w:p>
    <w:p w:rsidR="001C5E41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1C5E41" w:rsidRDefault="001C5E41" w:rsidP="001C5E41">
      <w:pPr>
        <w:jc w:val="center"/>
        <w:rPr>
          <w:b/>
          <w:caps/>
          <w:sz w:val="32"/>
          <w:szCs w:val="32"/>
          <w:lang w:val="uk-UA"/>
        </w:rPr>
      </w:pPr>
      <w:r w:rsidRPr="001C5E41">
        <w:rPr>
          <w:b/>
          <w:caps/>
          <w:sz w:val="32"/>
          <w:szCs w:val="32"/>
        </w:rPr>
        <w:t xml:space="preserve">Департамент охорони здоров'я </w:t>
      </w:r>
      <w:proofErr w:type="gramStart"/>
      <w:r w:rsidRPr="001C5E41">
        <w:rPr>
          <w:b/>
          <w:sz w:val="32"/>
          <w:szCs w:val="32"/>
        </w:rPr>
        <w:t>м</w:t>
      </w:r>
      <w:proofErr w:type="gramEnd"/>
      <w:r w:rsidRPr="001C5E41">
        <w:rPr>
          <w:b/>
          <w:caps/>
          <w:sz w:val="32"/>
          <w:szCs w:val="32"/>
        </w:rPr>
        <w:t>. Києва</w:t>
      </w:r>
    </w:p>
    <w:p w:rsidR="001C5E41" w:rsidRDefault="001C5E41" w:rsidP="001C5E41">
      <w:pPr>
        <w:jc w:val="center"/>
        <w:rPr>
          <w:b/>
          <w:caps/>
          <w:sz w:val="32"/>
          <w:szCs w:val="32"/>
          <w:lang w:val="uk-UA"/>
        </w:rPr>
      </w:pPr>
      <w:r w:rsidRPr="001C5E41">
        <w:rPr>
          <w:b/>
          <w:caps/>
          <w:sz w:val="32"/>
          <w:szCs w:val="32"/>
          <w:lang w:val="uk-UA"/>
        </w:rPr>
        <w:t xml:space="preserve">«ГАРЯЧА ЛІНІЯ» </w:t>
      </w:r>
    </w:p>
    <w:p w:rsidR="001C5E41" w:rsidRPr="001C5E41" w:rsidRDefault="001C5E41" w:rsidP="001C5E41">
      <w:pPr>
        <w:jc w:val="center"/>
        <w:rPr>
          <w:b/>
          <w:caps/>
          <w:sz w:val="32"/>
          <w:szCs w:val="32"/>
          <w:lang w:val="uk-UA"/>
        </w:rPr>
      </w:pPr>
      <w:r w:rsidRPr="001C5E41">
        <w:rPr>
          <w:b/>
          <w:caps/>
          <w:sz w:val="32"/>
          <w:szCs w:val="32"/>
          <w:lang w:val="uk-UA"/>
        </w:rPr>
        <w:t xml:space="preserve">для </w:t>
      </w:r>
      <w:r w:rsidRPr="001C5E41">
        <w:rPr>
          <w:b/>
          <w:caps/>
          <w:sz w:val="32"/>
          <w:szCs w:val="32"/>
        </w:rPr>
        <w:t xml:space="preserve">вирішення </w:t>
      </w:r>
      <w:r w:rsidRPr="001C5E41">
        <w:rPr>
          <w:b/>
          <w:caps/>
          <w:sz w:val="32"/>
          <w:szCs w:val="32"/>
          <w:lang w:val="uk-UA"/>
        </w:rPr>
        <w:t>проблемних</w:t>
      </w:r>
      <w:r w:rsidRPr="001C5E41">
        <w:rPr>
          <w:b/>
          <w:caps/>
          <w:sz w:val="32"/>
          <w:szCs w:val="32"/>
        </w:rPr>
        <w:t xml:space="preserve"> питань в оперативному порядку</w:t>
      </w:r>
    </w:p>
    <w:p w:rsidR="001C5E41" w:rsidRDefault="001C5E41" w:rsidP="001C5E41">
      <w:pPr>
        <w:jc w:val="center"/>
        <w:rPr>
          <w:b/>
          <w:sz w:val="32"/>
          <w:szCs w:val="32"/>
          <w:lang w:val="uk-UA"/>
        </w:rPr>
      </w:pPr>
    </w:p>
    <w:p w:rsidR="001C5E41" w:rsidRDefault="001C5E41" w:rsidP="001C5E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</w:t>
      </w:r>
      <w:r w:rsidRPr="00F46990">
        <w:rPr>
          <w:b/>
          <w:sz w:val="32"/>
          <w:szCs w:val="32"/>
          <w:lang w:val="uk-UA"/>
        </w:rPr>
        <w:t>044</w:t>
      </w:r>
      <w:r>
        <w:rPr>
          <w:b/>
          <w:sz w:val="32"/>
          <w:szCs w:val="32"/>
          <w:lang w:val="uk-UA"/>
        </w:rPr>
        <w:t xml:space="preserve">) </w:t>
      </w:r>
      <w:r w:rsidRPr="00F46990">
        <w:rPr>
          <w:b/>
          <w:sz w:val="32"/>
          <w:szCs w:val="32"/>
          <w:lang w:val="uk-UA"/>
        </w:rPr>
        <w:t> 278 – 46 – 40</w:t>
      </w:r>
    </w:p>
    <w:p w:rsidR="002752D6" w:rsidRPr="00F46990" w:rsidRDefault="002752D6" w:rsidP="001C5E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(цілодобово)</w:t>
      </w:r>
    </w:p>
    <w:p w:rsidR="001C5E41" w:rsidRDefault="001C5E41" w:rsidP="001C5E41">
      <w:pPr>
        <w:rPr>
          <w:lang w:val="uk-UA"/>
        </w:rPr>
      </w:pPr>
    </w:p>
    <w:p w:rsidR="001C5E41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1C5E41" w:rsidRDefault="001C5E41" w:rsidP="001C5E41">
      <w:pPr>
        <w:jc w:val="center"/>
        <w:rPr>
          <w:b/>
          <w:caps/>
          <w:sz w:val="32"/>
          <w:szCs w:val="32"/>
          <w:lang w:val="uk-UA"/>
        </w:rPr>
      </w:pPr>
      <w:r w:rsidRPr="001C5E41">
        <w:rPr>
          <w:b/>
          <w:caps/>
          <w:sz w:val="32"/>
          <w:szCs w:val="32"/>
        </w:rPr>
        <w:t>Департамент</w:t>
      </w:r>
      <w:r>
        <w:rPr>
          <w:b/>
          <w:caps/>
          <w:sz w:val="32"/>
          <w:szCs w:val="32"/>
          <w:lang w:val="uk-UA"/>
        </w:rPr>
        <w:t xml:space="preserve"> </w:t>
      </w:r>
      <w:r w:rsidRPr="001C5E41">
        <w:rPr>
          <w:b/>
          <w:caps/>
          <w:sz w:val="32"/>
          <w:szCs w:val="32"/>
        </w:rPr>
        <w:t xml:space="preserve"> охорони здоров'я </w:t>
      </w:r>
      <w:r>
        <w:rPr>
          <w:b/>
          <w:caps/>
          <w:sz w:val="32"/>
          <w:szCs w:val="32"/>
          <w:lang w:val="uk-UA"/>
        </w:rPr>
        <w:t xml:space="preserve"> </w:t>
      </w:r>
      <w:proofErr w:type="gramStart"/>
      <w:r w:rsidRPr="001C5E41">
        <w:rPr>
          <w:b/>
          <w:sz w:val="32"/>
          <w:szCs w:val="32"/>
        </w:rPr>
        <w:t>м</w:t>
      </w:r>
      <w:proofErr w:type="gramEnd"/>
      <w:r w:rsidRPr="001C5E41">
        <w:rPr>
          <w:b/>
          <w:caps/>
          <w:sz w:val="32"/>
          <w:szCs w:val="32"/>
        </w:rPr>
        <w:t>. Києва</w:t>
      </w:r>
    </w:p>
    <w:p w:rsidR="001C5E41" w:rsidRPr="001C5E41" w:rsidRDefault="001C5E41" w:rsidP="001C5E41">
      <w:pPr>
        <w:jc w:val="center"/>
        <w:rPr>
          <w:b/>
          <w:caps/>
          <w:sz w:val="32"/>
          <w:szCs w:val="32"/>
          <w:lang w:val="uk-UA"/>
        </w:rPr>
      </w:pPr>
      <w:r w:rsidRPr="001C5E41">
        <w:rPr>
          <w:b/>
          <w:caps/>
          <w:sz w:val="32"/>
          <w:szCs w:val="32"/>
          <w:lang w:val="uk-UA"/>
        </w:rPr>
        <w:t>"Гаряча лінія"</w:t>
      </w:r>
    </w:p>
    <w:p w:rsidR="001C5E41" w:rsidRPr="001C5E41" w:rsidRDefault="001C5E41" w:rsidP="001C5E41">
      <w:pPr>
        <w:jc w:val="center"/>
        <w:rPr>
          <w:b/>
          <w:caps/>
          <w:spacing w:val="2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</w:t>
      </w:r>
      <w:r w:rsidRPr="00F46990">
        <w:rPr>
          <w:b/>
          <w:sz w:val="32"/>
          <w:szCs w:val="32"/>
          <w:lang w:val="uk-UA"/>
        </w:rPr>
        <w:t>044</w:t>
      </w:r>
      <w:r>
        <w:rPr>
          <w:b/>
          <w:sz w:val="32"/>
          <w:szCs w:val="32"/>
          <w:lang w:val="uk-UA"/>
        </w:rPr>
        <w:t xml:space="preserve">)   </w:t>
      </w:r>
      <w:r w:rsidRPr="001C5E41">
        <w:rPr>
          <w:b/>
          <w:caps/>
          <w:spacing w:val="2"/>
          <w:sz w:val="32"/>
          <w:szCs w:val="32"/>
          <w:lang w:val="uk-UA"/>
        </w:rPr>
        <w:t>278</w:t>
      </w:r>
      <w:r>
        <w:rPr>
          <w:b/>
          <w:caps/>
          <w:spacing w:val="2"/>
          <w:sz w:val="32"/>
          <w:szCs w:val="32"/>
          <w:lang w:val="uk-UA"/>
        </w:rPr>
        <w:t xml:space="preserve"> – </w:t>
      </w:r>
      <w:r w:rsidRPr="001C5E41">
        <w:rPr>
          <w:b/>
          <w:caps/>
          <w:spacing w:val="2"/>
          <w:sz w:val="32"/>
          <w:szCs w:val="32"/>
          <w:lang w:val="uk-UA"/>
        </w:rPr>
        <w:t>41</w:t>
      </w:r>
      <w:r>
        <w:rPr>
          <w:b/>
          <w:caps/>
          <w:spacing w:val="2"/>
          <w:sz w:val="32"/>
          <w:szCs w:val="32"/>
          <w:lang w:val="uk-UA"/>
        </w:rPr>
        <w:t xml:space="preserve"> – </w:t>
      </w:r>
      <w:r w:rsidRPr="001C5E41">
        <w:rPr>
          <w:b/>
          <w:caps/>
          <w:spacing w:val="2"/>
          <w:sz w:val="32"/>
          <w:szCs w:val="32"/>
          <w:lang w:val="uk-UA"/>
        </w:rPr>
        <w:t>91</w:t>
      </w:r>
      <w:r>
        <w:rPr>
          <w:b/>
          <w:caps/>
          <w:spacing w:val="2"/>
          <w:sz w:val="32"/>
          <w:szCs w:val="32"/>
          <w:lang w:val="uk-UA"/>
        </w:rPr>
        <w:t xml:space="preserve"> </w:t>
      </w:r>
    </w:p>
    <w:p w:rsidR="002752D6" w:rsidRPr="00F46990" w:rsidRDefault="002752D6" w:rsidP="002752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(цілодобово)</w:t>
      </w:r>
    </w:p>
    <w:p w:rsidR="001C5E41" w:rsidRPr="00084A46" w:rsidRDefault="001C5E41" w:rsidP="001C5E41">
      <w:pPr>
        <w:rPr>
          <w:spacing w:val="2"/>
          <w:sz w:val="28"/>
          <w:szCs w:val="28"/>
          <w:lang w:val="uk-UA"/>
        </w:rPr>
      </w:pPr>
    </w:p>
    <w:p w:rsidR="002572B6" w:rsidRDefault="001C5E41" w:rsidP="001C5E41">
      <w:pPr>
        <w:autoSpaceDN w:val="0"/>
        <w:jc w:val="center"/>
        <w:rPr>
          <w:b/>
          <w:caps/>
          <w:sz w:val="32"/>
          <w:szCs w:val="32"/>
          <w:u w:val="single"/>
          <w:lang w:val="uk-UA"/>
        </w:rPr>
      </w:pPr>
      <w:r>
        <w:rPr>
          <w:lang w:val="uk-UA"/>
        </w:rPr>
        <w:br w:type="page"/>
      </w:r>
      <w:r w:rsidR="00432F1F" w:rsidRPr="001C5E41">
        <w:rPr>
          <w:b/>
          <w:caps/>
          <w:sz w:val="32"/>
          <w:szCs w:val="32"/>
          <w:u w:val="single"/>
          <w:lang w:val="uk-UA"/>
        </w:rPr>
        <w:lastRenderedPageBreak/>
        <w:t xml:space="preserve">На рівні Департаменту охорони </w:t>
      </w:r>
      <w:r>
        <w:rPr>
          <w:b/>
          <w:caps/>
          <w:sz w:val="32"/>
          <w:szCs w:val="32"/>
          <w:u w:val="single"/>
          <w:lang w:val="uk-UA"/>
        </w:rPr>
        <w:t xml:space="preserve"> </w:t>
      </w:r>
      <w:r w:rsidR="002572B6">
        <w:rPr>
          <w:b/>
          <w:caps/>
          <w:sz w:val="32"/>
          <w:szCs w:val="32"/>
          <w:u w:val="single"/>
          <w:lang w:val="uk-UA"/>
        </w:rPr>
        <w:t>ЗДОРОВ</w:t>
      </w:r>
      <w:r w:rsidR="005C14D6" w:rsidRPr="00FA2E86">
        <w:rPr>
          <w:b/>
          <w:caps/>
          <w:sz w:val="32"/>
          <w:szCs w:val="32"/>
          <w:u w:val="single"/>
        </w:rPr>
        <w:t>’</w:t>
      </w:r>
      <w:r w:rsidR="002572B6">
        <w:rPr>
          <w:b/>
          <w:caps/>
          <w:sz w:val="32"/>
          <w:szCs w:val="32"/>
          <w:u w:val="single"/>
          <w:lang w:val="uk-UA"/>
        </w:rPr>
        <w:t xml:space="preserve">Я  </w:t>
      </w:r>
    </w:p>
    <w:p w:rsidR="00432F1F" w:rsidRPr="001C5E41" w:rsidRDefault="001C5E41" w:rsidP="001C5E41">
      <w:pPr>
        <w:autoSpaceDN w:val="0"/>
        <w:jc w:val="center"/>
        <w:rPr>
          <w:b/>
          <w:caps/>
          <w:sz w:val="32"/>
          <w:szCs w:val="32"/>
          <w:u w:val="single"/>
          <w:lang w:val="uk-UA"/>
        </w:rPr>
      </w:pPr>
      <w:r w:rsidRPr="001C5E41">
        <w:rPr>
          <w:b/>
          <w:sz w:val="32"/>
          <w:szCs w:val="32"/>
          <w:u w:val="single"/>
          <w:lang w:val="uk-UA"/>
        </w:rPr>
        <w:t>м.</w:t>
      </w:r>
      <w:r w:rsidRPr="001C5E41">
        <w:rPr>
          <w:b/>
          <w:caps/>
          <w:sz w:val="32"/>
          <w:szCs w:val="32"/>
          <w:u w:val="single"/>
          <w:lang w:val="uk-UA"/>
        </w:rPr>
        <w:t xml:space="preserve"> Києва</w:t>
      </w:r>
      <w:r w:rsidR="00432F1F" w:rsidRPr="001C5E41">
        <w:rPr>
          <w:b/>
          <w:caps/>
          <w:sz w:val="32"/>
          <w:szCs w:val="32"/>
          <w:u w:val="single"/>
          <w:lang w:val="uk-UA"/>
        </w:rPr>
        <w:t>:</w:t>
      </w:r>
    </w:p>
    <w:p w:rsidR="001C5E41" w:rsidRPr="00084A46" w:rsidRDefault="001C5E41" w:rsidP="00432F1F">
      <w:pPr>
        <w:ind w:firstLine="708"/>
        <w:jc w:val="both"/>
        <w:rPr>
          <w:b/>
          <w:sz w:val="28"/>
          <w:szCs w:val="28"/>
          <w:lang w:val="uk-UA"/>
        </w:rPr>
      </w:pPr>
    </w:p>
    <w:p w:rsidR="00432F1F" w:rsidRPr="00FA2E86" w:rsidRDefault="00432F1F" w:rsidP="00432F1F">
      <w:pPr>
        <w:ind w:firstLine="708"/>
        <w:jc w:val="both"/>
        <w:rPr>
          <w:rStyle w:val="stlink"/>
          <w:sz w:val="28"/>
          <w:szCs w:val="28"/>
        </w:rPr>
      </w:pPr>
      <w:r w:rsidRPr="00FA2E86">
        <w:rPr>
          <w:sz w:val="28"/>
          <w:szCs w:val="28"/>
          <w:lang w:val="uk-UA"/>
        </w:rPr>
        <w:t xml:space="preserve">- </w:t>
      </w:r>
      <w:r w:rsidRPr="00FA2E86">
        <w:rPr>
          <w:rStyle w:val="stlink"/>
          <w:sz w:val="28"/>
          <w:szCs w:val="28"/>
          <w:lang w:val="uk-UA"/>
        </w:rPr>
        <w:t>визначено особу, відповідальну за координацію роботи закладів охорони здоров</w:t>
      </w:r>
      <w:r w:rsidRPr="00FA2E86">
        <w:rPr>
          <w:rStyle w:val="stlink"/>
          <w:sz w:val="28"/>
          <w:szCs w:val="28"/>
        </w:rPr>
        <w:t>`</w:t>
      </w:r>
      <w:r w:rsidRPr="00FA2E86">
        <w:rPr>
          <w:rStyle w:val="stlink"/>
          <w:sz w:val="28"/>
          <w:szCs w:val="28"/>
          <w:lang w:val="uk-UA"/>
        </w:rPr>
        <w:t>я по даному напрямку роботи</w:t>
      </w:r>
      <w:r w:rsidR="002752D6" w:rsidRPr="00FA2E86">
        <w:rPr>
          <w:rStyle w:val="stlink"/>
          <w:sz w:val="28"/>
          <w:szCs w:val="28"/>
          <w:lang w:val="uk-UA"/>
        </w:rPr>
        <w:t xml:space="preserve"> – </w:t>
      </w:r>
      <w:proofErr w:type="spellStart"/>
      <w:r w:rsidR="002752D6" w:rsidRPr="00FA2E86">
        <w:rPr>
          <w:rStyle w:val="stlink"/>
          <w:sz w:val="28"/>
          <w:szCs w:val="28"/>
          <w:lang w:val="uk-UA"/>
        </w:rPr>
        <w:t>Клай</w:t>
      </w:r>
      <w:proofErr w:type="spellEnd"/>
      <w:r w:rsidR="002752D6" w:rsidRPr="00FA2E86">
        <w:rPr>
          <w:rStyle w:val="stlink"/>
          <w:sz w:val="28"/>
          <w:szCs w:val="28"/>
          <w:lang w:val="uk-UA"/>
        </w:rPr>
        <w:t xml:space="preserve"> Світлана Русланівна, (044) 279 34 85, 067 56 57</w:t>
      </w:r>
      <w:r w:rsidR="00FA2E86">
        <w:rPr>
          <w:rStyle w:val="stlink"/>
          <w:sz w:val="28"/>
          <w:szCs w:val="28"/>
          <w:lang w:val="uk-UA"/>
        </w:rPr>
        <w:t> </w:t>
      </w:r>
      <w:r w:rsidR="002752D6" w:rsidRPr="00FA2E86">
        <w:rPr>
          <w:rStyle w:val="stlink"/>
          <w:sz w:val="28"/>
          <w:szCs w:val="28"/>
          <w:lang w:val="uk-UA"/>
        </w:rPr>
        <w:t>432</w:t>
      </w:r>
      <w:r w:rsidRPr="00FA2E86">
        <w:rPr>
          <w:rStyle w:val="stlink"/>
          <w:sz w:val="28"/>
          <w:szCs w:val="28"/>
          <w:lang w:val="uk-UA"/>
        </w:rPr>
        <w:t>;</w:t>
      </w:r>
    </w:p>
    <w:p w:rsidR="00FA2E86" w:rsidRPr="00FA2E86" w:rsidRDefault="00FA2E86" w:rsidP="00432F1F">
      <w:pPr>
        <w:ind w:firstLine="708"/>
        <w:jc w:val="both"/>
        <w:rPr>
          <w:rStyle w:val="stlink"/>
          <w:sz w:val="28"/>
          <w:szCs w:val="28"/>
        </w:rPr>
      </w:pPr>
    </w:p>
    <w:p w:rsidR="00432F1F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rStyle w:val="stlink"/>
          <w:sz w:val="28"/>
          <w:szCs w:val="28"/>
          <w:lang w:val="en-US"/>
        </w:rPr>
      </w:pPr>
      <w:r w:rsidRPr="00FA2E86">
        <w:rPr>
          <w:rFonts w:eastAsia="MS Mincho"/>
          <w:sz w:val="28"/>
          <w:szCs w:val="28"/>
          <w:lang w:val="uk-UA"/>
        </w:rPr>
        <w:t xml:space="preserve">- на офіційному </w:t>
      </w:r>
      <w:proofErr w:type="spellStart"/>
      <w:r w:rsidRPr="00FA2E86">
        <w:rPr>
          <w:rFonts w:eastAsia="MS Mincho"/>
          <w:sz w:val="28"/>
          <w:szCs w:val="28"/>
          <w:lang w:val="uk-UA"/>
        </w:rPr>
        <w:t>веб-сайті</w:t>
      </w:r>
      <w:proofErr w:type="spellEnd"/>
      <w:r w:rsidRPr="00FA2E86">
        <w:rPr>
          <w:rFonts w:eastAsia="MS Mincho"/>
          <w:sz w:val="28"/>
          <w:szCs w:val="28"/>
          <w:lang w:val="uk-UA"/>
        </w:rPr>
        <w:t xml:space="preserve"> Департаменту охорони здоров`я та Київської міської державної адміністрації розміщено інформацію щодо порядку </w:t>
      </w:r>
      <w:r w:rsidRPr="00FA2E86">
        <w:rPr>
          <w:sz w:val="28"/>
          <w:szCs w:val="28"/>
          <w:lang w:val="uk-UA" w:eastAsia="en-US"/>
        </w:rPr>
        <w:t>взяття  на облік в закладах  охорони здоров`я</w:t>
      </w:r>
      <w:r w:rsidRPr="00FA2E86">
        <w:rPr>
          <w:rStyle w:val="stlink"/>
          <w:sz w:val="28"/>
          <w:szCs w:val="28"/>
          <w:lang w:val="uk-UA"/>
        </w:rPr>
        <w:t xml:space="preserve"> </w:t>
      </w:r>
      <w:r w:rsidRPr="00FA2E86">
        <w:rPr>
          <w:sz w:val="28"/>
          <w:szCs w:val="28"/>
          <w:lang w:val="uk-UA"/>
        </w:rPr>
        <w:t>демобілізованих із зони АТО осіб</w:t>
      </w:r>
      <w:r w:rsidRPr="00FA2E86">
        <w:rPr>
          <w:rStyle w:val="stlink"/>
          <w:sz w:val="28"/>
          <w:szCs w:val="28"/>
          <w:lang w:val="uk-UA"/>
        </w:rPr>
        <w:t>;</w:t>
      </w:r>
    </w:p>
    <w:p w:rsidR="00FA2E86" w:rsidRPr="00FA2E86" w:rsidRDefault="00FA2E86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rStyle w:val="stlink"/>
          <w:sz w:val="28"/>
          <w:szCs w:val="28"/>
          <w:lang w:val="en-US"/>
        </w:rPr>
      </w:pPr>
    </w:p>
    <w:p w:rsidR="00432F1F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FA2E86">
        <w:rPr>
          <w:sz w:val="28"/>
          <w:szCs w:val="28"/>
          <w:lang w:val="uk-UA"/>
        </w:rPr>
        <w:t xml:space="preserve">- визначено 3 заклади, що мають в структурі травматологічні та ортопедичні відділення, фахівці яких можуть проводити </w:t>
      </w:r>
      <w:proofErr w:type="spellStart"/>
      <w:r w:rsidRPr="00FA2E86">
        <w:rPr>
          <w:sz w:val="28"/>
          <w:szCs w:val="28"/>
          <w:lang w:val="uk-UA"/>
        </w:rPr>
        <w:t>ендопротезування</w:t>
      </w:r>
      <w:proofErr w:type="spellEnd"/>
      <w:r w:rsidRPr="00FA2E86">
        <w:rPr>
          <w:sz w:val="28"/>
          <w:szCs w:val="28"/>
          <w:lang w:val="uk-UA"/>
        </w:rPr>
        <w:t xml:space="preserve"> суглобів;</w:t>
      </w:r>
    </w:p>
    <w:p w:rsidR="00FA2E86" w:rsidRPr="00FA2E86" w:rsidRDefault="00FA2E86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432F1F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FA2E86">
        <w:rPr>
          <w:sz w:val="28"/>
          <w:szCs w:val="28"/>
          <w:lang w:val="uk-UA"/>
        </w:rPr>
        <w:t xml:space="preserve">- визначено заклад, що має можливість здійснювати протезування ока киянам-учасникам антитерористичних операцій за рахунок місцевого бюджету – Олександрівська клінічна лікарня м. Києва; </w:t>
      </w:r>
    </w:p>
    <w:p w:rsidR="00FA2E86" w:rsidRPr="00FA2E86" w:rsidRDefault="00FA2E86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432F1F" w:rsidRPr="00FA2E8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A2E86">
        <w:rPr>
          <w:sz w:val="28"/>
          <w:szCs w:val="28"/>
          <w:lang w:val="uk-UA"/>
        </w:rPr>
        <w:t>- затверджено  Алгоритм    організації    надання    медичної   допомоги киянам – учасникам антитерористичної операції, згідно з яким створено «Єдине вікно» безпосередньо в Департаменті охорони здоров’я</w:t>
      </w:r>
      <w:r w:rsidR="003F6818" w:rsidRPr="00FA2E86">
        <w:rPr>
          <w:sz w:val="28"/>
          <w:szCs w:val="28"/>
          <w:lang w:val="uk-UA"/>
        </w:rPr>
        <w:t xml:space="preserve"> – пров. </w:t>
      </w:r>
      <w:proofErr w:type="spellStart"/>
      <w:r w:rsidR="003F6818" w:rsidRPr="00FA2E86">
        <w:rPr>
          <w:sz w:val="28"/>
          <w:szCs w:val="28"/>
          <w:lang w:val="uk-UA"/>
        </w:rPr>
        <w:t>Георгієвський</w:t>
      </w:r>
      <w:proofErr w:type="spellEnd"/>
      <w:r w:rsidR="003F6818" w:rsidRPr="00FA2E86">
        <w:rPr>
          <w:sz w:val="28"/>
          <w:szCs w:val="28"/>
          <w:lang w:val="uk-UA"/>
        </w:rPr>
        <w:t>, 9, поверх 3, кабінет 303)</w:t>
      </w:r>
      <w:r w:rsidR="00FA2E86">
        <w:rPr>
          <w:sz w:val="28"/>
          <w:szCs w:val="28"/>
          <w:lang w:val="uk-UA"/>
        </w:rPr>
        <w:t>;</w:t>
      </w:r>
      <w:r w:rsidRPr="00FA2E86">
        <w:rPr>
          <w:sz w:val="28"/>
          <w:szCs w:val="28"/>
          <w:lang w:val="uk-UA"/>
        </w:rPr>
        <w:t xml:space="preserve"> </w:t>
      </w:r>
    </w:p>
    <w:p w:rsidR="00FA2E86" w:rsidRPr="00FA2E86" w:rsidRDefault="00FA2E86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32F1F" w:rsidRPr="00FA2E8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A2E86">
        <w:rPr>
          <w:sz w:val="28"/>
          <w:szCs w:val="28"/>
          <w:lang w:val="uk-UA"/>
        </w:rPr>
        <w:t>- створено Комісію з організації надання лікування киянам – учасникам антитерористичної операції</w:t>
      </w:r>
      <w:r w:rsidR="003F6818" w:rsidRPr="00FA2E86">
        <w:rPr>
          <w:sz w:val="28"/>
          <w:szCs w:val="28"/>
          <w:lang w:val="uk-UA"/>
        </w:rPr>
        <w:t>,</w:t>
      </w:r>
      <w:r w:rsidRPr="00FA2E86">
        <w:rPr>
          <w:sz w:val="28"/>
          <w:szCs w:val="28"/>
          <w:lang w:val="uk-UA"/>
        </w:rPr>
        <w:t xml:space="preserve"> затверджено її Положення та визначено порядок організації лікування киянам – учасн</w:t>
      </w:r>
      <w:r w:rsidR="003F6818" w:rsidRPr="00FA2E86">
        <w:rPr>
          <w:sz w:val="28"/>
          <w:szCs w:val="28"/>
          <w:lang w:val="uk-UA"/>
        </w:rPr>
        <w:t>икам антитерористичної операції</w:t>
      </w:r>
      <w:r w:rsidR="00FA2E86">
        <w:rPr>
          <w:sz w:val="28"/>
          <w:szCs w:val="28"/>
          <w:lang w:val="uk-UA"/>
        </w:rPr>
        <w:t>;</w:t>
      </w:r>
    </w:p>
    <w:p w:rsidR="004E7C90" w:rsidRPr="00FA2E86" w:rsidRDefault="004E7C90">
      <w:pPr>
        <w:rPr>
          <w:spacing w:val="2"/>
          <w:sz w:val="28"/>
          <w:szCs w:val="28"/>
          <w:lang w:val="uk-UA"/>
        </w:rPr>
      </w:pPr>
    </w:p>
    <w:p w:rsidR="004E7C90" w:rsidRPr="00084A46" w:rsidRDefault="004E7C90">
      <w:pPr>
        <w:rPr>
          <w:spacing w:val="2"/>
          <w:sz w:val="28"/>
          <w:szCs w:val="28"/>
          <w:lang w:val="uk-UA"/>
        </w:rPr>
      </w:pPr>
    </w:p>
    <w:p w:rsidR="004E7C90" w:rsidRPr="00084A46" w:rsidRDefault="004E7C90">
      <w:pPr>
        <w:rPr>
          <w:spacing w:val="2"/>
          <w:sz w:val="28"/>
          <w:szCs w:val="28"/>
          <w:lang w:val="uk-UA"/>
        </w:rPr>
      </w:pPr>
    </w:p>
    <w:p w:rsidR="004E7C90" w:rsidRPr="00084A46" w:rsidRDefault="004E7C90">
      <w:pPr>
        <w:rPr>
          <w:lang w:val="uk-UA"/>
        </w:rPr>
      </w:pPr>
    </w:p>
    <w:p w:rsidR="001C5E41" w:rsidRDefault="001C5E41" w:rsidP="001C5E41">
      <w:pPr>
        <w:pStyle w:val="BodyText25"/>
        <w:ind w:firstLine="539"/>
        <w:jc w:val="center"/>
        <w:rPr>
          <w:b/>
          <w:caps/>
          <w:sz w:val="32"/>
          <w:szCs w:val="32"/>
          <w:u w:val="single"/>
          <w:lang w:val="uk-UA"/>
        </w:rPr>
      </w:pPr>
      <w:r>
        <w:rPr>
          <w:b/>
          <w:lang w:val="uk-UA"/>
        </w:rPr>
        <w:br w:type="page"/>
      </w:r>
      <w:r w:rsidR="00432F1F" w:rsidRPr="001C5E41">
        <w:rPr>
          <w:b/>
          <w:caps/>
          <w:sz w:val="32"/>
          <w:szCs w:val="32"/>
          <w:u w:val="single"/>
          <w:lang w:val="uk-UA"/>
        </w:rPr>
        <w:lastRenderedPageBreak/>
        <w:t xml:space="preserve">На рівні </w:t>
      </w:r>
    </w:p>
    <w:p w:rsidR="00432F1F" w:rsidRDefault="00432F1F" w:rsidP="001C5E41">
      <w:pPr>
        <w:pStyle w:val="BodyText25"/>
        <w:ind w:firstLine="539"/>
        <w:jc w:val="center"/>
        <w:rPr>
          <w:b/>
          <w:caps/>
          <w:sz w:val="32"/>
          <w:szCs w:val="32"/>
          <w:u w:val="single"/>
          <w:lang w:val="uk-UA"/>
        </w:rPr>
      </w:pPr>
      <w:r w:rsidRPr="001C5E41">
        <w:rPr>
          <w:b/>
          <w:caps/>
          <w:sz w:val="32"/>
          <w:szCs w:val="32"/>
          <w:u w:val="single"/>
          <w:lang w:val="uk-UA"/>
        </w:rPr>
        <w:t>районних управлінь охорони здоров’я:</w:t>
      </w:r>
    </w:p>
    <w:p w:rsidR="001C5E41" w:rsidRPr="001C5E41" w:rsidRDefault="001C5E41" w:rsidP="001C5E41">
      <w:pPr>
        <w:pStyle w:val="BodyText25"/>
        <w:ind w:firstLine="539"/>
        <w:jc w:val="center"/>
        <w:rPr>
          <w:b/>
          <w:caps/>
          <w:sz w:val="32"/>
          <w:szCs w:val="32"/>
          <w:u w:val="single"/>
          <w:lang w:val="uk-UA"/>
        </w:rPr>
      </w:pPr>
    </w:p>
    <w:p w:rsidR="00432F1F" w:rsidRPr="00084A46" w:rsidRDefault="00432F1F" w:rsidP="00432F1F">
      <w:pPr>
        <w:ind w:firstLine="708"/>
        <w:jc w:val="both"/>
        <w:rPr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- у </w:t>
      </w:r>
      <w:r w:rsidRPr="003F6818">
        <w:rPr>
          <w:b/>
          <w:sz w:val="28"/>
          <w:szCs w:val="28"/>
          <w:lang w:val="uk-UA"/>
        </w:rPr>
        <w:t>кожному районному управлінні охорони здоров’я визначено особу, відповідальну</w:t>
      </w:r>
      <w:r w:rsidRPr="00084A46">
        <w:rPr>
          <w:sz w:val="28"/>
          <w:szCs w:val="28"/>
          <w:lang w:val="uk-UA"/>
        </w:rPr>
        <w:t xml:space="preserve"> за організацію надання медичної допомоги жителям м. Києва, </w:t>
      </w:r>
      <w:r w:rsidR="003F6818">
        <w:rPr>
          <w:sz w:val="28"/>
          <w:szCs w:val="28"/>
          <w:lang w:val="uk-UA"/>
        </w:rPr>
        <w:t xml:space="preserve">які приймали участь в АТО, в тому числі,  </w:t>
      </w:r>
      <w:r w:rsidR="003F6818" w:rsidRPr="00084A46">
        <w:rPr>
          <w:sz w:val="28"/>
          <w:szCs w:val="28"/>
          <w:lang w:val="uk-UA"/>
        </w:rPr>
        <w:t>демобілізованим із зони АТО</w:t>
      </w:r>
      <w:r w:rsidR="003F6818">
        <w:rPr>
          <w:sz w:val="28"/>
          <w:szCs w:val="28"/>
          <w:lang w:val="uk-UA"/>
        </w:rPr>
        <w:t xml:space="preserve"> та членам їх сімей,</w:t>
      </w:r>
      <w:r w:rsidRPr="00084A46">
        <w:rPr>
          <w:sz w:val="28"/>
          <w:szCs w:val="28"/>
          <w:lang w:val="uk-UA"/>
        </w:rPr>
        <w:t xml:space="preserve">; </w:t>
      </w:r>
    </w:p>
    <w:p w:rsidR="00432F1F" w:rsidRPr="00084A46" w:rsidRDefault="00432F1F" w:rsidP="00432F1F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- </w:t>
      </w:r>
      <w:r w:rsidRPr="00084A46">
        <w:rPr>
          <w:spacing w:val="2"/>
          <w:sz w:val="28"/>
          <w:szCs w:val="28"/>
          <w:lang w:val="uk-UA"/>
        </w:rPr>
        <w:t xml:space="preserve">в кожному районі міста на </w:t>
      </w:r>
      <w:r w:rsidRPr="003F6818">
        <w:rPr>
          <w:b/>
          <w:spacing w:val="2"/>
          <w:sz w:val="28"/>
          <w:szCs w:val="28"/>
          <w:lang w:val="uk-UA"/>
        </w:rPr>
        <w:t>базі клініко-діагностичних центрів працюють «Гарячі лінії»</w:t>
      </w:r>
      <w:r w:rsidRPr="00084A46">
        <w:rPr>
          <w:spacing w:val="2"/>
          <w:sz w:val="28"/>
          <w:szCs w:val="28"/>
          <w:lang w:val="uk-UA"/>
        </w:rPr>
        <w:t xml:space="preserve"> для ветеранів та демобілізованих із зони АТО осіб. З метою забезпечення ефективної роботи «Гарячих ліній» для ветеранів та демобілізованих із зони АТО осіб з питань направлення зазначеної категорії пацієнтів у лікувальні заклади – залучаються медичні працівники за різним фахом;</w:t>
      </w:r>
    </w:p>
    <w:p w:rsidR="00432F1F" w:rsidRPr="003F6818" w:rsidRDefault="00432F1F" w:rsidP="00432F1F">
      <w:pPr>
        <w:ind w:firstLine="539"/>
        <w:jc w:val="both"/>
        <w:rPr>
          <w:b/>
          <w:sz w:val="28"/>
          <w:szCs w:val="28"/>
          <w:lang w:val="uk-UA"/>
        </w:rPr>
      </w:pPr>
      <w:r w:rsidRPr="003F6818">
        <w:rPr>
          <w:b/>
          <w:sz w:val="28"/>
          <w:szCs w:val="28"/>
          <w:lang w:val="uk-UA"/>
        </w:rPr>
        <w:t xml:space="preserve">- на базі кожного КНП </w:t>
      </w:r>
      <w:proofErr w:type="spellStart"/>
      <w:r w:rsidRPr="003F6818">
        <w:rPr>
          <w:b/>
          <w:sz w:val="28"/>
          <w:szCs w:val="28"/>
          <w:lang w:val="uk-UA"/>
        </w:rPr>
        <w:t>КДЦ</w:t>
      </w:r>
      <w:proofErr w:type="spellEnd"/>
      <w:r w:rsidRPr="003F6818">
        <w:rPr>
          <w:b/>
          <w:sz w:val="28"/>
          <w:szCs w:val="28"/>
          <w:lang w:val="uk-UA"/>
        </w:rPr>
        <w:t xml:space="preserve"> району також створені «Єдині вікна».  </w:t>
      </w:r>
    </w:p>
    <w:p w:rsidR="00432F1F" w:rsidRPr="00084A46" w:rsidRDefault="00432F1F" w:rsidP="0032148B">
      <w:pPr>
        <w:ind w:left="2340" w:hanging="2340"/>
        <w:jc w:val="center"/>
        <w:rPr>
          <w:b/>
          <w:sz w:val="28"/>
          <w:szCs w:val="28"/>
          <w:u w:val="single"/>
          <w:lang w:val="uk-UA"/>
        </w:rPr>
      </w:pPr>
    </w:p>
    <w:p w:rsidR="00BE6E25" w:rsidRDefault="00BE6E25" w:rsidP="0032148B">
      <w:pPr>
        <w:ind w:left="2340" w:hanging="2340"/>
        <w:jc w:val="center"/>
        <w:rPr>
          <w:b/>
          <w:sz w:val="28"/>
          <w:szCs w:val="28"/>
          <w:u w:val="single"/>
          <w:lang w:val="uk-UA"/>
        </w:rPr>
      </w:pPr>
    </w:p>
    <w:p w:rsidR="0032148B" w:rsidRPr="00084A46" w:rsidRDefault="0032148B" w:rsidP="0032148B">
      <w:pPr>
        <w:ind w:left="2340" w:hanging="2340"/>
        <w:jc w:val="center"/>
        <w:rPr>
          <w:b/>
          <w:sz w:val="28"/>
          <w:szCs w:val="28"/>
          <w:u w:val="single"/>
        </w:rPr>
      </w:pPr>
      <w:proofErr w:type="spellStart"/>
      <w:r w:rsidRPr="00084A46">
        <w:rPr>
          <w:b/>
          <w:sz w:val="28"/>
          <w:szCs w:val="28"/>
          <w:u w:val="single"/>
        </w:rPr>
        <w:t>Куратори</w:t>
      </w:r>
      <w:proofErr w:type="spellEnd"/>
      <w:r w:rsidRPr="00084A46">
        <w:rPr>
          <w:b/>
          <w:sz w:val="28"/>
          <w:szCs w:val="28"/>
          <w:u w:val="single"/>
        </w:rPr>
        <w:t xml:space="preserve"> </w:t>
      </w:r>
      <w:proofErr w:type="spellStart"/>
      <w:r w:rsidRPr="00084A46">
        <w:rPr>
          <w:b/>
          <w:sz w:val="28"/>
          <w:szCs w:val="28"/>
          <w:u w:val="single"/>
        </w:rPr>
        <w:t>від</w:t>
      </w:r>
      <w:proofErr w:type="spellEnd"/>
      <w:r w:rsidRPr="00084A46">
        <w:rPr>
          <w:b/>
          <w:sz w:val="28"/>
          <w:szCs w:val="28"/>
          <w:u w:val="single"/>
        </w:rPr>
        <w:t xml:space="preserve"> </w:t>
      </w:r>
      <w:proofErr w:type="spellStart"/>
      <w:r w:rsidRPr="00084A46">
        <w:rPr>
          <w:b/>
          <w:sz w:val="28"/>
          <w:szCs w:val="28"/>
          <w:u w:val="single"/>
        </w:rPr>
        <w:t>РУОЗів</w:t>
      </w:r>
      <w:proofErr w:type="spellEnd"/>
    </w:p>
    <w:p w:rsidR="0032148B" w:rsidRPr="00084A46" w:rsidRDefault="0032148B" w:rsidP="0032148B">
      <w:pPr>
        <w:ind w:left="2340" w:hanging="2340"/>
        <w:jc w:val="center"/>
        <w:rPr>
          <w:b/>
          <w:sz w:val="28"/>
          <w:szCs w:val="28"/>
          <w:u w:val="single"/>
        </w:rPr>
      </w:pPr>
    </w:p>
    <w:p w:rsidR="0032148B" w:rsidRPr="001C5E41" w:rsidRDefault="0032148B" w:rsidP="0032148B">
      <w:pPr>
        <w:ind w:left="2340" w:hanging="2340"/>
        <w:rPr>
          <w:b/>
          <w:u w:val="single"/>
        </w:rPr>
      </w:pPr>
      <w:proofErr w:type="spellStart"/>
      <w:r w:rsidRPr="001C5E41">
        <w:rPr>
          <w:b/>
          <w:u w:val="single"/>
        </w:rPr>
        <w:t>Дарницький</w:t>
      </w:r>
      <w:proofErr w:type="spellEnd"/>
      <w:r w:rsidRPr="001C5E41">
        <w:rPr>
          <w:b/>
          <w:u w:val="single"/>
        </w:rPr>
        <w:t xml:space="preserve"> РУОЗ </w:t>
      </w:r>
      <w:r w:rsidRPr="001C5E41">
        <w:rPr>
          <w:b/>
        </w:rPr>
        <w:tab/>
        <w:t xml:space="preserve">- </w:t>
      </w:r>
      <w:r w:rsidRPr="001C5E41">
        <w:rPr>
          <w:b/>
        </w:rPr>
        <w:tab/>
      </w:r>
      <w:proofErr w:type="spellStart"/>
      <w:r w:rsidR="001C5E41" w:rsidRPr="00084A46">
        <w:t>вул</w:t>
      </w:r>
      <w:proofErr w:type="spellEnd"/>
      <w:r w:rsidR="001C5E41" w:rsidRPr="00084A46">
        <w:t xml:space="preserve">. </w:t>
      </w:r>
      <w:proofErr w:type="spellStart"/>
      <w:r w:rsidR="001C5E41" w:rsidRPr="00084A46">
        <w:t>Вербицького</w:t>
      </w:r>
      <w:proofErr w:type="spellEnd"/>
      <w:r w:rsidR="001C5E41" w:rsidRPr="00084A46">
        <w:t>, 5.</w:t>
      </w:r>
      <w:r w:rsidRPr="001C5E41">
        <w:rPr>
          <w:b/>
          <w:u w:val="single"/>
        </w:rPr>
        <w:tab/>
      </w:r>
    </w:p>
    <w:p w:rsidR="0032148B" w:rsidRPr="00084A46" w:rsidRDefault="001C5E41" w:rsidP="001C5E41">
      <w:pPr>
        <w:ind w:left="2340" w:hanging="2340"/>
      </w:pPr>
      <w:proofErr w:type="spellStart"/>
      <w:r>
        <w:rPr>
          <w:b/>
        </w:rPr>
        <w:t>Ставицька</w:t>
      </w:r>
      <w:proofErr w:type="spellEnd"/>
      <w:r>
        <w:rPr>
          <w:b/>
        </w:rPr>
        <w:t xml:space="preserve"> Оксана </w:t>
      </w:r>
      <w:proofErr w:type="spellStart"/>
      <w:r>
        <w:rPr>
          <w:b/>
        </w:rPr>
        <w:t>Михайлівна</w:t>
      </w:r>
      <w:proofErr w:type="spellEnd"/>
      <w:r>
        <w:rPr>
          <w:b/>
          <w:lang w:val="uk-UA"/>
        </w:rPr>
        <w:t xml:space="preserve"> - </w:t>
      </w:r>
      <w:proofErr w:type="spellStart"/>
      <w:r w:rsidR="0032148B" w:rsidRPr="00084A46">
        <w:t>моб</w:t>
      </w:r>
      <w:proofErr w:type="spellEnd"/>
      <w:r w:rsidR="0032148B" w:rsidRPr="00084A46">
        <w:t>. тел: (097) 290-08-61, роб</w:t>
      </w:r>
      <w:proofErr w:type="gramStart"/>
      <w:r w:rsidR="0032148B" w:rsidRPr="00084A46">
        <w:t>.</w:t>
      </w:r>
      <w:proofErr w:type="gramEnd"/>
      <w:r w:rsidR="0032148B" w:rsidRPr="00084A46">
        <w:t xml:space="preserve"> </w:t>
      </w:r>
      <w:proofErr w:type="gramStart"/>
      <w:r w:rsidR="0032148B" w:rsidRPr="00084A46">
        <w:t>т</w:t>
      </w:r>
      <w:proofErr w:type="gramEnd"/>
      <w:r w:rsidR="0032148B" w:rsidRPr="00084A46">
        <w:t xml:space="preserve">ел.: 564-41-87, </w:t>
      </w:r>
    </w:p>
    <w:p w:rsidR="0032148B" w:rsidRPr="00084A46" w:rsidRDefault="0032148B" w:rsidP="0032148B"/>
    <w:p w:rsidR="0032148B" w:rsidRPr="00084A46" w:rsidRDefault="0032148B" w:rsidP="0032148B">
      <w:pPr>
        <w:jc w:val="both"/>
      </w:pPr>
      <w:proofErr w:type="spellStart"/>
      <w:r w:rsidRPr="001C5E41">
        <w:rPr>
          <w:b/>
          <w:u w:val="single"/>
        </w:rPr>
        <w:t>Оболонський</w:t>
      </w:r>
      <w:proofErr w:type="spellEnd"/>
      <w:r w:rsidRPr="001C5E41">
        <w:rPr>
          <w:b/>
          <w:u w:val="single"/>
        </w:rPr>
        <w:t xml:space="preserve"> РУОЗ</w:t>
      </w:r>
      <w:r w:rsidRPr="00084A46">
        <w:t xml:space="preserve"> - </w:t>
      </w:r>
      <w:r w:rsidR="001C5E41">
        <w:rPr>
          <w:lang w:val="uk-UA"/>
        </w:rPr>
        <w:t xml:space="preserve">          </w:t>
      </w:r>
      <w:proofErr w:type="spellStart"/>
      <w:r w:rsidR="001C5E41" w:rsidRPr="00084A46">
        <w:t>вул</w:t>
      </w:r>
      <w:proofErr w:type="spellEnd"/>
      <w:r w:rsidR="001C5E41" w:rsidRPr="00084A46">
        <w:t xml:space="preserve">. Л. </w:t>
      </w:r>
      <w:proofErr w:type="spellStart"/>
      <w:r w:rsidR="001C5E41" w:rsidRPr="00084A46">
        <w:t>Гавро</w:t>
      </w:r>
      <w:proofErr w:type="spellEnd"/>
      <w:r w:rsidR="001C5E41" w:rsidRPr="00084A46">
        <w:t>, 26;</w:t>
      </w:r>
      <w:r w:rsidRPr="00084A46">
        <w:tab/>
      </w:r>
      <w:r w:rsidRPr="00084A46">
        <w:tab/>
      </w:r>
    </w:p>
    <w:p w:rsidR="0032148B" w:rsidRPr="00084A46" w:rsidRDefault="001C5E41" w:rsidP="0032148B">
      <w:pPr>
        <w:jc w:val="both"/>
      </w:pPr>
      <w:proofErr w:type="spellStart"/>
      <w:r>
        <w:rPr>
          <w:b/>
        </w:rPr>
        <w:t>Білик</w:t>
      </w:r>
      <w:proofErr w:type="spellEnd"/>
      <w:r>
        <w:rPr>
          <w:b/>
        </w:rPr>
        <w:t xml:space="preserve"> Алла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В</w:t>
      </w:r>
      <w:proofErr w:type="gramEnd"/>
      <w:r>
        <w:rPr>
          <w:b/>
        </w:rPr>
        <w:t>ікторівна</w:t>
      </w:r>
      <w:proofErr w:type="spellEnd"/>
      <w:r>
        <w:rPr>
          <w:b/>
          <w:lang w:val="uk-UA"/>
        </w:rPr>
        <w:t xml:space="preserve"> - </w:t>
      </w:r>
      <w:proofErr w:type="spellStart"/>
      <w:r w:rsidR="0032148B" w:rsidRPr="00084A46">
        <w:t>моб</w:t>
      </w:r>
      <w:proofErr w:type="spellEnd"/>
      <w:r w:rsidR="0032148B" w:rsidRPr="00084A46">
        <w:t>. тел: 067-509-81-34, 426-68-17</w:t>
      </w:r>
    </w:p>
    <w:p w:rsidR="0032148B" w:rsidRPr="00084A46" w:rsidRDefault="0032148B" w:rsidP="0032148B">
      <w:pPr>
        <w:ind w:left="3540"/>
        <w:jc w:val="both"/>
      </w:pPr>
    </w:p>
    <w:p w:rsidR="0032148B" w:rsidRPr="00084A46" w:rsidRDefault="0032148B" w:rsidP="0032148B">
      <w:pPr>
        <w:ind w:left="3540" w:hanging="3540"/>
        <w:jc w:val="both"/>
      </w:pPr>
      <w:proofErr w:type="spellStart"/>
      <w:r w:rsidRPr="001C5E41">
        <w:rPr>
          <w:b/>
          <w:u w:val="single"/>
        </w:rPr>
        <w:t>Голосіївський</w:t>
      </w:r>
      <w:proofErr w:type="spellEnd"/>
      <w:r w:rsidRPr="001C5E41">
        <w:rPr>
          <w:b/>
          <w:u w:val="single"/>
        </w:rPr>
        <w:t xml:space="preserve"> РУОЗ</w:t>
      </w:r>
      <w:r w:rsidRPr="00084A46">
        <w:t xml:space="preserve"> – </w:t>
      </w:r>
      <w:r w:rsidR="00BE6E25">
        <w:rPr>
          <w:lang w:val="uk-UA"/>
        </w:rPr>
        <w:t xml:space="preserve">        </w:t>
      </w:r>
      <w:proofErr w:type="spellStart"/>
      <w:r w:rsidR="001C5E41" w:rsidRPr="00084A46">
        <w:t>пр.-т</w:t>
      </w:r>
      <w:proofErr w:type="spellEnd"/>
      <w:r w:rsidR="001C5E41" w:rsidRPr="00084A46">
        <w:t xml:space="preserve"> 40-річчя </w:t>
      </w:r>
      <w:proofErr w:type="spellStart"/>
      <w:r w:rsidR="001C5E41" w:rsidRPr="00084A46">
        <w:t>Жовтня</w:t>
      </w:r>
      <w:proofErr w:type="spellEnd"/>
      <w:r w:rsidR="001C5E41" w:rsidRPr="00084A46">
        <w:t>, 59-А</w:t>
      </w:r>
    </w:p>
    <w:p w:rsidR="0032148B" w:rsidRPr="001C5E41" w:rsidRDefault="0032148B" w:rsidP="001C5E41">
      <w:pPr>
        <w:ind w:left="3540" w:hanging="3540"/>
        <w:jc w:val="both"/>
        <w:rPr>
          <w:lang w:val="uk-UA"/>
        </w:rPr>
      </w:pPr>
      <w:proofErr w:type="spellStart"/>
      <w:r w:rsidRPr="00084A46">
        <w:rPr>
          <w:b/>
        </w:rPr>
        <w:t>Фещенко</w:t>
      </w:r>
      <w:proofErr w:type="spellEnd"/>
      <w:r w:rsidRPr="00084A46">
        <w:rPr>
          <w:b/>
        </w:rPr>
        <w:t xml:space="preserve"> </w:t>
      </w:r>
      <w:proofErr w:type="spellStart"/>
      <w:r w:rsidRPr="00084A46">
        <w:rPr>
          <w:b/>
        </w:rPr>
        <w:t>Юлія</w:t>
      </w:r>
      <w:proofErr w:type="spellEnd"/>
      <w:r w:rsidRPr="00084A46">
        <w:rPr>
          <w:b/>
        </w:rPr>
        <w:t xml:space="preserve"> </w:t>
      </w:r>
      <w:proofErr w:type="spellStart"/>
      <w:r w:rsidRPr="00084A46">
        <w:rPr>
          <w:b/>
        </w:rPr>
        <w:t>Валеріївна</w:t>
      </w:r>
      <w:proofErr w:type="spellEnd"/>
      <w:r w:rsidR="001C5E41">
        <w:rPr>
          <w:lang w:val="uk-UA"/>
        </w:rPr>
        <w:t xml:space="preserve"> - </w:t>
      </w:r>
      <w:proofErr w:type="spellStart"/>
      <w:r w:rsidRPr="00084A46">
        <w:t>моб</w:t>
      </w:r>
      <w:proofErr w:type="spellEnd"/>
      <w:r w:rsidRPr="00084A46">
        <w:t xml:space="preserve">. тел. 093 – 770 – 43 – 91; </w:t>
      </w:r>
      <w:r w:rsidR="001C5E41">
        <w:t>тел.. 259 – 90 – 59, 258-24-13,</w:t>
      </w:r>
    </w:p>
    <w:p w:rsidR="0032148B" w:rsidRPr="00084A46" w:rsidRDefault="0032148B" w:rsidP="0032148B"/>
    <w:p w:rsidR="0032148B" w:rsidRPr="00084A46" w:rsidRDefault="0032148B" w:rsidP="0032148B">
      <w:proofErr w:type="spellStart"/>
      <w:r w:rsidRPr="001C5E41">
        <w:rPr>
          <w:b/>
          <w:u w:val="single"/>
        </w:rPr>
        <w:t>Святошинський</w:t>
      </w:r>
      <w:proofErr w:type="spellEnd"/>
      <w:r w:rsidRPr="001C5E41">
        <w:rPr>
          <w:b/>
          <w:u w:val="single"/>
        </w:rPr>
        <w:t xml:space="preserve"> РУОЗ</w:t>
      </w:r>
      <w:r w:rsidRPr="00084A46">
        <w:t xml:space="preserve"> - </w:t>
      </w:r>
      <w:r w:rsidRPr="00084A46">
        <w:tab/>
      </w:r>
      <w:r w:rsidR="00BE6E25">
        <w:rPr>
          <w:lang w:val="uk-UA"/>
        </w:rPr>
        <w:t xml:space="preserve">  </w:t>
      </w:r>
      <w:proofErr w:type="spellStart"/>
      <w:r w:rsidR="00BE6E25" w:rsidRPr="00084A46">
        <w:rPr>
          <w:bCs/>
        </w:rPr>
        <w:t>вул</w:t>
      </w:r>
      <w:proofErr w:type="spellEnd"/>
      <w:r w:rsidR="00BE6E25" w:rsidRPr="00084A46">
        <w:rPr>
          <w:bCs/>
        </w:rPr>
        <w:t xml:space="preserve">. </w:t>
      </w:r>
      <w:proofErr w:type="spellStart"/>
      <w:r w:rsidR="00BE6E25" w:rsidRPr="00084A46">
        <w:rPr>
          <w:bCs/>
        </w:rPr>
        <w:t>Крамського</w:t>
      </w:r>
      <w:proofErr w:type="spellEnd"/>
      <w:r w:rsidR="00BE6E25" w:rsidRPr="00084A46">
        <w:rPr>
          <w:bCs/>
        </w:rPr>
        <w:t>, 10</w:t>
      </w:r>
      <w:r w:rsidRPr="00084A46">
        <w:tab/>
      </w:r>
    </w:p>
    <w:p w:rsidR="0032148B" w:rsidRPr="00084A46" w:rsidRDefault="0032148B" w:rsidP="0032148B">
      <w:pPr>
        <w:rPr>
          <w:bCs/>
        </w:rPr>
      </w:pPr>
      <w:proofErr w:type="spellStart"/>
      <w:r w:rsidRPr="00084A46">
        <w:rPr>
          <w:b/>
          <w:bCs/>
        </w:rPr>
        <w:t>Маслій</w:t>
      </w:r>
      <w:proofErr w:type="spellEnd"/>
      <w:r w:rsidRPr="00084A46">
        <w:rPr>
          <w:b/>
          <w:bCs/>
        </w:rPr>
        <w:t xml:space="preserve"> Ольга </w:t>
      </w:r>
      <w:proofErr w:type="spellStart"/>
      <w:r w:rsidRPr="00084A46">
        <w:rPr>
          <w:b/>
          <w:bCs/>
        </w:rPr>
        <w:t>Василівна</w:t>
      </w:r>
      <w:proofErr w:type="spellEnd"/>
      <w:r w:rsidRPr="00084A46">
        <w:rPr>
          <w:b/>
          <w:bCs/>
        </w:rPr>
        <w:t xml:space="preserve"> – </w:t>
      </w:r>
      <w:proofErr w:type="spellStart"/>
      <w:r w:rsidRPr="00084A46">
        <w:rPr>
          <w:bCs/>
        </w:rPr>
        <w:t>моб</w:t>
      </w:r>
      <w:proofErr w:type="gramStart"/>
      <w:r w:rsidRPr="00084A46">
        <w:rPr>
          <w:bCs/>
        </w:rPr>
        <w:t>.т</w:t>
      </w:r>
      <w:proofErr w:type="gramEnd"/>
      <w:r w:rsidRPr="00084A46">
        <w:rPr>
          <w:bCs/>
        </w:rPr>
        <w:t>ел</w:t>
      </w:r>
      <w:proofErr w:type="spellEnd"/>
      <w:r w:rsidRPr="00084A46">
        <w:rPr>
          <w:bCs/>
        </w:rPr>
        <w:t xml:space="preserve">.(068) 327-45-88; тел. 450-93-24 </w:t>
      </w:r>
    </w:p>
    <w:p w:rsidR="0032148B" w:rsidRPr="00084A46" w:rsidRDefault="0032148B" w:rsidP="0032148B">
      <w:pPr>
        <w:ind w:left="3540" w:hanging="3540"/>
      </w:pPr>
    </w:p>
    <w:p w:rsidR="0032148B" w:rsidRPr="00084A46" w:rsidRDefault="0032148B" w:rsidP="0032148B">
      <w:proofErr w:type="spellStart"/>
      <w:r w:rsidRPr="00BE6E25">
        <w:rPr>
          <w:b/>
          <w:u w:val="single"/>
        </w:rPr>
        <w:t>Дніпровський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 -    </w:t>
      </w:r>
      <w:r w:rsidR="00BE6E25">
        <w:rPr>
          <w:lang w:val="uk-UA"/>
        </w:rPr>
        <w:t xml:space="preserve">    </w:t>
      </w:r>
      <w:proofErr w:type="spellStart"/>
      <w:r w:rsidR="00BE6E25" w:rsidRPr="00084A46">
        <w:t>вул</w:t>
      </w:r>
      <w:proofErr w:type="spellEnd"/>
      <w:r w:rsidR="00BE6E25" w:rsidRPr="00084A46">
        <w:t xml:space="preserve">. </w:t>
      </w:r>
      <w:proofErr w:type="spellStart"/>
      <w:r w:rsidR="00BE6E25" w:rsidRPr="00084A46">
        <w:t>Луначарського</w:t>
      </w:r>
      <w:proofErr w:type="spellEnd"/>
      <w:r w:rsidR="00BE6E25" w:rsidRPr="00084A46">
        <w:t>, 5</w:t>
      </w:r>
      <w:r w:rsidRPr="00084A46">
        <w:tab/>
      </w:r>
      <w:r w:rsidRPr="00084A46">
        <w:tab/>
      </w:r>
    </w:p>
    <w:p w:rsidR="0032148B" w:rsidRPr="00084A46" w:rsidRDefault="0032148B" w:rsidP="0032148B">
      <w:pPr>
        <w:rPr>
          <w:smallCaps/>
        </w:rPr>
      </w:pPr>
      <w:proofErr w:type="spellStart"/>
      <w:r w:rsidRPr="00084A46">
        <w:rPr>
          <w:b/>
          <w:bCs/>
        </w:rPr>
        <w:t>К</w:t>
      </w:r>
      <w:r w:rsidR="00BE6E25">
        <w:rPr>
          <w:b/>
          <w:bCs/>
        </w:rPr>
        <w:t>оропецький</w:t>
      </w:r>
      <w:proofErr w:type="spellEnd"/>
      <w:r w:rsidR="00BE6E25">
        <w:rPr>
          <w:b/>
          <w:bCs/>
        </w:rPr>
        <w:t xml:space="preserve"> </w:t>
      </w:r>
      <w:proofErr w:type="spellStart"/>
      <w:r w:rsidR="00BE6E25">
        <w:rPr>
          <w:b/>
          <w:bCs/>
        </w:rPr>
        <w:t>Володимир</w:t>
      </w:r>
      <w:proofErr w:type="spellEnd"/>
      <w:r w:rsidR="00BE6E25">
        <w:rPr>
          <w:b/>
          <w:bCs/>
        </w:rPr>
        <w:t xml:space="preserve"> </w:t>
      </w:r>
      <w:proofErr w:type="spellStart"/>
      <w:r w:rsidR="00BE6E25">
        <w:rPr>
          <w:b/>
          <w:bCs/>
        </w:rPr>
        <w:t>Васильович</w:t>
      </w:r>
      <w:proofErr w:type="spellEnd"/>
      <w:r w:rsidR="00BE6E25">
        <w:rPr>
          <w:b/>
          <w:bCs/>
          <w:lang w:val="uk-UA"/>
        </w:rPr>
        <w:t xml:space="preserve"> - </w:t>
      </w:r>
      <w:proofErr w:type="spellStart"/>
      <w:r w:rsidRPr="00084A46">
        <w:t>моб</w:t>
      </w:r>
      <w:proofErr w:type="spellEnd"/>
      <w:r w:rsidRPr="00084A46">
        <w:t>. тел.</w:t>
      </w:r>
      <w:r w:rsidRPr="00084A46">
        <w:rPr>
          <w:bCs/>
          <w:smallCaps/>
        </w:rPr>
        <w:t xml:space="preserve">  097-195-95-38, </w:t>
      </w:r>
      <w:r w:rsidRPr="00084A46">
        <w:rPr>
          <w:bCs/>
        </w:rPr>
        <w:t>т</w:t>
      </w:r>
      <w:r w:rsidRPr="00084A46">
        <w:t>ел.</w:t>
      </w:r>
      <w:r w:rsidRPr="00084A46">
        <w:rPr>
          <w:smallCaps/>
        </w:rPr>
        <w:t xml:space="preserve"> </w:t>
      </w:r>
      <w:r w:rsidRPr="00084A46">
        <w:rPr>
          <w:bCs/>
          <w:smallCaps/>
        </w:rPr>
        <w:t>517-23-01</w:t>
      </w:r>
      <w:r w:rsidRPr="00084A46">
        <w:rPr>
          <w:smallCaps/>
        </w:rPr>
        <w:t xml:space="preserve">, </w:t>
      </w:r>
    </w:p>
    <w:p w:rsidR="00BE6E25" w:rsidRDefault="00BE6E25" w:rsidP="0032148B">
      <w:pPr>
        <w:ind w:left="3540" w:hanging="3540"/>
        <w:rPr>
          <w:lang w:val="uk-UA"/>
        </w:rPr>
      </w:pPr>
    </w:p>
    <w:p w:rsidR="0032148B" w:rsidRPr="00084A46" w:rsidRDefault="0032148B" w:rsidP="0032148B">
      <w:pPr>
        <w:ind w:left="3540" w:hanging="3540"/>
      </w:pPr>
      <w:proofErr w:type="spellStart"/>
      <w:r w:rsidRPr="00BE6E25">
        <w:rPr>
          <w:b/>
          <w:u w:val="single"/>
        </w:rPr>
        <w:t>Шевченківській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-         </w:t>
      </w:r>
      <w:proofErr w:type="spellStart"/>
      <w:r w:rsidR="00BE6E25" w:rsidRPr="00084A46">
        <w:t>вул</w:t>
      </w:r>
      <w:proofErr w:type="spellEnd"/>
      <w:r w:rsidR="00BE6E25" w:rsidRPr="00084A46">
        <w:t xml:space="preserve">. </w:t>
      </w:r>
      <w:proofErr w:type="spellStart"/>
      <w:r w:rsidR="00BE6E25" w:rsidRPr="00084A46">
        <w:t>Саксаганського</w:t>
      </w:r>
      <w:proofErr w:type="spellEnd"/>
      <w:r w:rsidR="00BE6E25" w:rsidRPr="00084A46">
        <w:t>, 100</w:t>
      </w:r>
      <w:r w:rsidRPr="00084A46">
        <w:tab/>
      </w:r>
    </w:p>
    <w:p w:rsidR="0032148B" w:rsidRPr="00084A46" w:rsidRDefault="0032148B" w:rsidP="0032148B">
      <w:pPr>
        <w:ind w:left="3540" w:hanging="3540"/>
      </w:pPr>
      <w:proofErr w:type="spellStart"/>
      <w:r w:rsidRPr="00084A46">
        <w:rPr>
          <w:b/>
        </w:rPr>
        <w:t>Базік</w:t>
      </w:r>
      <w:proofErr w:type="spellEnd"/>
      <w:r w:rsidRPr="00084A46">
        <w:rPr>
          <w:b/>
        </w:rPr>
        <w:t xml:space="preserve">  </w:t>
      </w:r>
      <w:proofErr w:type="spellStart"/>
      <w:r w:rsidRPr="00084A46">
        <w:rPr>
          <w:b/>
        </w:rPr>
        <w:t>ІринаВолодимиі</w:t>
      </w:r>
      <w:proofErr w:type="gramStart"/>
      <w:r w:rsidRPr="00084A46">
        <w:rPr>
          <w:b/>
        </w:rPr>
        <w:t>р</w:t>
      </w:r>
      <w:proofErr w:type="gramEnd"/>
      <w:r w:rsidRPr="00084A46">
        <w:rPr>
          <w:b/>
        </w:rPr>
        <w:t>івна</w:t>
      </w:r>
      <w:proofErr w:type="spellEnd"/>
      <w:r w:rsidR="00BE6E25">
        <w:rPr>
          <w:lang w:val="uk-UA"/>
        </w:rPr>
        <w:t xml:space="preserve"> - </w:t>
      </w:r>
      <w:r w:rsidRPr="00084A46">
        <w:t xml:space="preserve">тел. роб. 235-84-58, 288-00-88 </w:t>
      </w:r>
    </w:p>
    <w:p w:rsidR="00BE6E25" w:rsidRDefault="00BE6E25" w:rsidP="0032148B">
      <w:pPr>
        <w:ind w:left="3540" w:hanging="3540"/>
        <w:rPr>
          <w:lang w:val="uk-UA"/>
        </w:rPr>
      </w:pPr>
    </w:p>
    <w:p w:rsidR="0032148B" w:rsidRPr="00084A46" w:rsidRDefault="0032148B" w:rsidP="0032148B">
      <w:pPr>
        <w:ind w:left="3540" w:hanging="3540"/>
      </w:pPr>
      <w:proofErr w:type="spellStart"/>
      <w:r w:rsidRPr="00BE6E25">
        <w:rPr>
          <w:b/>
          <w:u w:val="single"/>
        </w:rPr>
        <w:t>Деснянський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-</w:t>
      </w:r>
      <w:r w:rsidR="00BE6E25" w:rsidRPr="00BE6E25">
        <w:rPr>
          <w:color w:val="000000"/>
          <w:shd w:val="clear" w:color="auto" w:fill="FFFFFF"/>
        </w:rPr>
        <w:t xml:space="preserve"> </w:t>
      </w:r>
      <w:r w:rsidR="00BE6E25">
        <w:rPr>
          <w:color w:val="000000"/>
          <w:shd w:val="clear" w:color="auto" w:fill="FFFFFF"/>
          <w:lang w:val="uk-UA"/>
        </w:rPr>
        <w:t xml:space="preserve">        </w:t>
      </w:r>
      <w:proofErr w:type="spellStart"/>
      <w:r w:rsidR="00BE6E25" w:rsidRPr="00084A46">
        <w:rPr>
          <w:color w:val="000000"/>
          <w:shd w:val="clear" w:color="auto" w:fill="FFFFFF"/>
        </w:rPr>
        <w:t>вул</w:t>
      </w:r>
      <w:proofErr w:type="spellEnd"/>
      <w:r w:rsidR="00BE6E25" w:rsidRPr="00084A46">
        <w:rPr>
          <w:color w:val="000000"/>
          <w:shd w:val="clear" w:color="auto" w:fill="FFFFFF"/>
        </w:rPr>
        <w:t xml:space="preserve">. </w:t>
      </w:r>
      <w:proofErr w:type="spellStart"/>
      <w:r w:rsidR="00BE6E25" w:rsidRPr="00084A46">
        <w:rPr>
          <w:color w:val="000000"/>
          <w:shd w:val="clear" w:color="auto" w:fill="FFFFFF"/>
        </w:rPr>
        <w:t>Закревського</w:t>
      </w:r>
      <w:proofErr w:type="spellEnd"/>
      <w:r w:rsidR="00BE6E25" w:rsidRPr="00084A46">
        <w:rPr>
          <w:color w:val="000000"/>
          <w:shd w:val="clear" w:color="auto" w:fill="FFFFFF"/>
        </w:rPr>
        <w:t>, 81/1</w:t>
      </w:r>
      <w:r w:rsidRPr="00084A46">
        <w:tab/>
      </w:r>
    </w:p>
    <w:p w:rsidR="0032148B" w:rsidRPr="00084A46" w:rsidRDefault="0032148B" w:rsidP="0032148B">
      <w:pPr>
        <w:ind w:left="3540" w:hanging="3540"/>
        <w:rPr>
          <w:color w:val="000000"/>
          <w:shd w:val="clear" w:color="auto" w:fill="FFFFFF"/>
        </w:rPr>
      </w:pPr>
      <w:proofErr w:type="spellStart"/>
      <w:r w:rsidRPr="00084A46">
        <w:rPr>
          <w:b/>
          <w:color w:val="000000"/>
          <w:shd w:val="clear" w:color="auto" w:fill="FFFFFF"/>
        </w:rPr>
        <w:t>Поліщук</w:t>
      </w:r>
      <w:proofErr w:type="spellEnd"/>
      <w:r w:rsidRPr="00084A46">
        <w:rPr>
          <w:b/>
          <w:color w:val="000000"/>
          <w:shd w:val="clear" w:color="auto" w:fill="FFFFFF"/>
        </w:rPr>
        <w:t xml:space="preserve"> </w:t>
      </w:r>
      <w:proofErr w:type="spellStart"/>
      <w:r w:rsidRPr="00084A46">
        <w:rPr>
          <w:b/>
          <w:color w:val="000000"/>
          <w:shd w:val="clear" w:color="auto" w:fill="FFFFFF"/>
        </w:rPr>
        <w:t>Андрій</w:t>
      </w:r>
      <w:proofErr w:type="spellEnd"/>
      <w:r w:rsidRPr="00084A46">
        <w:rPr>
          <w:b/>
          <w:color w:val="000000"/>
          <w:shd w:val="clear" w:color="auto" w:fill="FFFFFF"/>
        </w:rPr>
        <w:t xml:space="preserve"> </w:t>
      </w:r>
      <w:proofErr w:type="spellStart"/>
      <w:r w:rsidRPr="00084A46">
        <w:rPr>
          <w:b/>
          <w:color w:val="000000"/>
          <w:shd w:val="clear" w:color="auto" w:fill="FFFFFF"/>
        </w:rPr>
        <w:t>Олександрович</w:t>
      </w:r>
      <w:proofErr w:type="spellEnd"/>
      <w:r w:rsidRPr="00084A46">
        <w:rPr>
          <w:b/>
          <w:color w:val="000000"/>
          <w:shd w:val="clear" w:color="auto" w:fill="FFFFFF"/>
        </w:rPr>
        <w:t xml:space="preserve"> </w:t>
      </w:r>
      <w:r w:rsidRPr="00084A46">
        <w:rPr>
          <w:color w:val="000000"/>
          <w:shd w:val="clear" w:color="auto" w:fill="FFFFFF"/>
        </w:rPr>
        <w:t xml:space="preserve">– </w:t>
      </w:r>
      <w:proofErr w:type="spellStart"/>
      <w:r w:rsidRPr="00084A46">
        <w:rPr>
          <w:color w:val="000000"/>
          <w:shd w:val="clear" w:color="auto" w:fill="FFFFFF"/>
        </w:rPr>
        <w:t>моб</w:t>
      </w:r>
      <w:proofErr w:type="spellEnd"/>
      <w:r w:rsidRPr="00084A46">
        <w:rPr>
          <w:color w:val="000000"/>
          <w:shd w:val="clear" w:color="auto" w:fill="FFFFFF"/>
        </w:rPr>
        <w:t xml:space="preserve">. 050 – 924 – 93 – 54 , тел. 533-78-05, 530-76-29 </w:t>
      </w:r>
    </w:p>
    <w:p w:rsidR="0032148B" w:rsidRPr="00084A46" w:rsidRDefault="0032148B" w:rsidP="0032148B">
      <w:pPr>
        <w:ind w:left="3540" w:hanging="3540"/>
        <w:rPr>
          <w:color w:val="000000"/>
          <w:shd w:val="clear" w:color="auto" w:fill="FFFFFF"/>
        </w:rPr>
      </w:pPr>
    </w:p>
    <w:p w:rsidR="0032148B" w:rsidRPr="00084A46" w:rsidRDefault="0032148B" w:rsidP="0032148B">
      <w:proofErr w:type="spellStart"/>
      <w:r w:rsidRPr="00BE6E25">
        <w:rPr>
          <w:b/>
          <w:u w:val="single"/>
        </w:rPr>
        <w:t>Солом'янський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- </w:t>
      </w:r>
      <w:r w:rsidR="00BE6E25">
        <w:rPr>
          <w:lang w:val="uk-UA"/>
        </w:rPr>
        <w:t xml:space="preserve"> </w:t>
      </w:r>
      <w:proofErr w:type="spellStart"/>
      <w:r w:rsidR="00BE6E25">
        <w:rPr>
          <w:lang w:val="uk-UA"/>
        </w:rPr>
        <w:t>пр.-т</w:t>
      </w:r>
      <w:proofErr w:type="spellEnd"/>
      <w:r w:rsidR="00BE6E25">
        <w:rPr>
          <w:lang w:val="uk-UA"/>
        </w:rPr>
        <w:t xml:space="preserve"> </w:t>
      </w:r>
      <w:proofErr w:type="spellStart"/>
      <w:r w:rsidR="00BE6E25">
        <w:rPr>
          <w:lang w:val="uk-UA"/>
        </w:rPr>
        <w:t>Повітрофлотський</w:t>
      </w:r>
      <w:proofErr w:type="spellEnd"/>
      <w:r w:rsidR="00BE6E25">
        <w:rPr>
          <w:lang w:val="uk-UA"/>
        </w:rPr>
        <w:t xml:space="preserve">, </w:t>
      </w:r>
      <w:r w:rsidRPr="00084A46">
        <w:tab/>
      </w:r>
      <w:r w:rsidRPr="00084A46">
        <w:tab/>
      </w:r>
    </w:p>
    <w:p w:rsidR="0032148B" w:rsidRPr="00084A46" w:rsidRDefault="0032148B" w:rsidP="0032148B">
      <w:proofErr w:type="spellStart"/>
      <w:r w:rsidRPr="00084A46">
        <w:rPr>
          <w:b/>
        </w:rPr>
        <w:t>Рибак</w:t>
      </w:r>
      <w:proofErr w:type="spellEnd"/>
      <w:r w:rsidRPr="00084A46">
        <w:rPr>
          <w:b/>
        </w:rPr>
        <w:t xml:space="preserve"> </w:t>
      </w:r>
      <w:proofErr w:type="spellStart"/>
      <w:r w:rsidRPr="00084A46">
        <w:rPr>
          <w:b/>
        </w:rPr>
        <w:t>Ірин</w:t>
      </w:r>
      <w:proofErr w:type="spellEnd"/>
      <w:r w:rsidR="00BE6E25">
        <w:rPr>
          <w:b/>
          <w:lang w:val="uk-UA"/>
        </w:rPr>
        <w:t>а</w:t>
      </w:r>
      <w:proofErr w:type="gramStart"/>
      <w:r w:rsidRPr="00084A46">
        <w:rPr>
          <w:b/>
        </w:rPr>
        <w:t xml:space="preserve"> </w:t>
      </w:r>
      <w:proofErr w:type="spellStart"/>
      <w:r w:rsidRPr="00084A46">
        <w:rPr>
          <w:b/>
        </w:rPr>
        <w:t>В</w:t>
      </w:r>
      <w:proofErr w:type="gramEnd"/>
      <w:r w:rsidRPr="00084A46">
        <w:rPr>
          <w:b/>
        </w:rPr>
        <w:t>ікторівн</w:t>
      </w:r>
      <w:proofErr w:type="spellEnd"/>
      <w:r w:rsidR="00BE6E25">
        <w:rPr>
          <w:b/>
          <w:lang w:val="uk-UA"/>
        </w:rPr>
        <w:t xml:space="preserve">а - </w:t>
      </w:r>
      <w:r w:rsidRPr="00084A46">
        <w:t xml:space="preserve">тел. 207-09-25, тел. 207-09-40, </w:t>
      </w:r>
      <w:proofErr w:type="spellStart"/>
      <w:r w:rsidRPr="00084A46">
        <w:t>моб</w:t>
      </w:r>
      <w:proofErr w:type="spellEnd"/>
      <w:r w:rsidRPr="00084A46">
        <w:t>. 098 442 02 50.</w:t>
      </w:r>
    </w:p>
    <w:p w:rsidR="0032148B" w:rsidRPr="00084A46" w:rsidRDefault="0032148B" w:rsidP="0032148B"/>
    <w:p w:rsidR="0032148B" w:rsidRPr="00084A46" w:rsidRDefault="0032148B" w:rsidP="0032148B">
      <w:pPr>
        <w:ind w:left="3540" w:hanging="3540"/>
      </w:pPr>
      <w:proofErr w:type="spellStart"/>
      <w:r w:rsidRPr="00BE6E25">
        <w:rPr>
          <w:b/>
          <w:u w:val="single"/>
        </w:rPr>
        <w:t>Печерський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-</w:t>
      </w:r>
      <w:r w:rsidR="00BE6E25" w:rsidRPr="00BE6E25">
        <w:t xml:space="preserve"> </w:t>
      </w:r>
      <w:r w:rsidR="00BE6E25">
        <w:rPr>
          <w:lang w:val="uk-UA"/>
        </w:rPr>
        <w:t xml:space="preserve">     в</w:t>
      </w:r>
      <w:r w:rsidR="00BE6E25" w:rsidRPr="00084A46">
        <w:t xml:space="preserve">ул. </w:t>
      </w:r>
      <w:proofErr w:type="spellStart"/>
      <w:r w:rsidR="00BE6E25" w:rsidRPr="00084A46">
        <w:t>Подвісоцького</w:t>
      </w:r>
      <w:proofErr w:type="spellEnd"/>
      <w:r w:rsidR="00BE6E25" w:rsidRPr="00084A46">
        <w:t>, 4-А</w:t>
      </w:r>
      <w:r w:rsidRPr="00084A46">
        <w:tab/>
      </w:r>
    </w:p>
    <w:p w:rsidR="0032148B" w:rsidRPr="00084A46" w:rsidRDefault="0032148B" w:rsidP="0032148B">
      <w:pPr>
        <w:ind w:left="3540" w:hanging="3540"/>
      </w:pPr>
      <w:proofErr w:type="spellStart"/>
      <w:r w:rsidRPr="00084A46">
        <w:rPr>
          <w:b/>
        </w:rPr>
        <w:t>Куреньов</w:t>
      </w:r>
      <w:proofErr w:type="spellEnd"/>
      <w:proofErr w:type="gramStart"/>
      <w:r w:rsidRPr="00084A46">
        <w:rPr>
          <w:b/>
        </w:rPr>
        <w:t xml:space="preserve"> </w:t>
      </w:r>
      <w:proofErr w:type="spellStart"/>
      <w:r w:rsidRPr="00084A46">
        <w:rPr>
          <w:b/>
        </w:rPr>
        <w:t>В</w:t>
      </w:r>
      <w:proofErr w:type="gramEnd"/>
      <w:r w:rsidRPr="00084A46">
        <w:rPr>
          <w:b/>
        </w:rPr>
        <w:t>іктор</w:t>
      </w:r>
      <w:proofErr w:type="spellEnd"/>
      <w:r w:rsidRPr="00084A46">
        <w:rPr>
          <w:b/>
        </w:rPr>
        <w:t xml:space="preserve"> </w:t>
      </w:r>
      <w:proofErr w:type="spellStart"/>
      <w:r w:rsidRPr="00084A46">
        <w:rPr>
          <w:b/>
        </w:rPr>
        <w:t>Іванович</w:t>
      </w:r>
      <w:proofErr w:type="spellEnd"/>
      <w:r w:rsidR="00BE6E25">
        <w:rPr>
          <w:b/>
          <w:lang w:val="uk-UA"/>
        </w:rPr>
        <w:t xml:space="preserve"> - </w:t>
      </w:r>
      <w:proofErr w:type="spellStart"/>
      <w:r w:rsidRPr="00084A46">
        <w:t>моб</w:t>
      </w:r>
      <w:proofErr w:type="spellEnd"/>
      <w:r w:rsidRPr="00084A46">
        <w:t xml:space="preserve">. тел. 050 – 144 – 06 – 43, тел. 529 – 32 – 17, 528-40-52 </w:t>
      </w:r>
    </w:p>
    <w:p w:rsidR="0032148B" w:rsidRPr="00084A46" w:rsidRDefault="0032148B" w:rsidP="0032148B"/>
    <w:p w:rsidR="0032148B" w:rsidRPr="00084A46" w:rsidRDefault="0032148B" w:rsidP="0032148B">
      <w:pPr>
        <w:ind w:left="3600" w:hanging="3600"/>
      </w:pPr>
      <w:proofErr w:type="spellStart"/>
      <w:r w:rsidRPr="00BE6E25">
        <w:rPr>
          <w:b/>
          <w:u w:val="single"/>
        </w:rPr>
        <w:t>Подільський</w:t>
      </w:r>
      <w:proofErr w:type="spellEnd"/>
      <w:r w:rsidRPr="00BE6E25">
        <w:rPr>
          <w:b/>
          <w:u w:val="single"/>
        </w:rPr>
        <w:t xml:space="preserve"> РУОЗ</w:t>
      </w:r>
      <w:r w:rsidRPr="00084A46">
        <w:t xml:space="preserve"> -               </w:t>
      </w:r>
      <w:r w:rsidRPr="00084A46">
        <w:tab/>
      </w:r>
    </w:p>
    <w:p w:rsidR="0032148B" w:rsidRPr="00084A46" w:rsidRDefault="0032148B" w:rsidP="0032148B">
      <w:pPr>
        <w:ind w:left="3600" w:hanging="3600"/>
      </w:pPr>
      <w:proofErr w:type="spellStart"/>
      <w:r w:rsidRPr="00084A46">
        <w:rPr>
          <w:b/>
          <w:color w:val="000000"/>
          <w:shd w:val="clear" w:color="auto" w:fill="FFFFFF"/>
        </w:rPr>
        <w:t>Столітній</w:t>
      </w:r>
      <w:proofErr w:type="spellEnd"/>
      <w:r w:rsidRPr="00084A46">
        <w:rPr>
          <w:b/>
          <w:color w:val="000000"/>
          <w:shd w:val="clear" w:color="auto" w:fill="FFFFFF"/>
        </w:rPr>
        <w:t xml:space="preserve"> Тарас </w:t>
      </w:r>
      <w:proofErr w:type="spellStart"/>
      <w:r w:rsidRPr="00084A46">
        <w:rPr>
          <w:b/>
          <w:color w:val="000000"/>
          <w:shd w:val="clear" w:color="auto" w:fill="FFFFFF"/>
        </w:rPr>
        <w:t>Васильович</w:t>
      </w:r>
      <w:proofErr w:type="spellEnd"/>
      <w:r w:rsidR="00BE6E25">
        <w:rPr>
          <w:color w:val="000000"/>
          <w:shd w:val="clear" w:color="auto" w:fill="FFFFFF"/>
          <w:lang w:val="uk-UA"/>
        </w:rPr>
        <w:t xml:space="preserve"> - </w:t>
      </w:r>
      <w:r w:rsidRPr="00084A46">
        <w:rPr>
          <w:color w:val="000000"/>
          <w:shd w:val="clear" w:color="auto" w:fill="FFFFFF"/>
        </w:rPr>
        <w:t xml:space="preserve">тел.482-44-04, </w:t>
      </w:r>
      <w:proofErr w:type="spellStart"/>
      <w:r w:rsidRPr="00084A46">
        <w:rPr>
          <w:color w:val="000000"/>
          <w:shd w:val="clear" w:color="auto" w:fill="FFFFFF"/>
        </w:rPr>
        <w:t>моб</w:t>
      </w:r>
      <w:proofErr w:type="spellEnd"/>
      <w:r w:rsidRPr="00084A46">
        <w:rPr>
          <w:color w:val="000000"/>
          <w:shd w:val="clear" w:color="auto" w:fill="FFFFFF"/>
        </w:rPr>
        <w:t>. 063-151-98-05.</w:t>
      </w:r>
      <w:r w:rsidRPr="00084A46">
        <w:t xml:space="preserve">, 050 – 475 – 45 – 15, </w:t>
      </w:r>
    </w:p>
    <w:p w:rsidR="0032148B" w:rsidRPr="00084A46" w:rsidRDefault="0032148B" w:rsidP="0032148B"/>
    <w:p w:rsidR="00BE6E25" w:rsidRPr="00BE6E25" w:rsidRDefault="00BE6E25" w:rsidP="00BE6E25">
      <w:pPr>
        <w:ind w:firstLine="708"/>
        <w:jc w:val="center"/>
        <w:rPr>
          <w:b/>
          <w:caps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32F1F" w:rsidRPr="00BE6E25">
        <w:rPr>
          <w:b/>
          <w:caps/>
          <w:sz w:val="32"/>
          <w:szCs w:val="32"/>
          <w:lang w:val="uk-UA"/>
        </w:rPr>
        <w:lastRenderedPageBreak/>
        <w:t xml:space="preserve">На рівні </w:t>
      </w:r>
    </w:p>
    <w:p w:rsidR="00432F1F" w:rsidRDefault="00432F1F" w:rsidP="00BE6E25">
      <w:pPr>
        <w:ind w:firstLine="708"/>
        <w:jc w:val="center"/>
        <w:rPr>
          <w:b/>
          <w:sz w:val="32"/>
          <w:szCs w:val="32"/>
          <w:lang w:val="uk-UA"/>
        </w:rPr>
      </w:pPr>
      <w:r w:rsidRPr="00BE6E25">
        <w:rPr>
          <w:b/>
          <w:caps/>
          <w:sz w:val="32"/>
          <w:szCs w:val="32"/>
          <w:lang w:val="uk-UA"/>
        </w:rPr>
        <w:t>закладів охорони здоров’я комунальної форми власності</w:t>
      </w:r>
      <w:r w:rsidRPr="00BE6E25">
        <w:rPr>
          <w:b/>
          <w:sz w:val="32"/>
          <w:szCs w:val="32"/>
          <w:lang w:val="uk-UA"/>
        </w:rPr>
        <w:t>:</w:t>
      </w:r>
    </w:p>
    <w:p w:rsidR="00BE6E25" w:rsidRPr="00BE6E25" w:rsidRDefault="00BE6E25" w:rsidP="00BE6E25">
      <w:pPr>
        <w:ind w:firstLine="708"/>
        <w:jc w:val="center"/>
        <w:rPr>
          <w:b/>
          <w:sz w:val="32"/>
          <w:szCs w:val="32"/>
          <w:lang w:val="uk-UA"/>
        </w:rPr>
      </w:pP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rStyle w:val="stlink"/>
          <w:sz w:val="28"/>
          <w:szCs w:val="28"/>
          <w:lang w:val="uk-UA"/>
        </w:rPr>
      </w:pPr>
      <w:r w:rsidRPr="00084A46">
        <w:rPr>
          <w:sz w:val="28"/>
          <w:szCs w:val="28"/>
          <w:lang w:val="uk-UA" w:eastAsia="en-US"/>
        </w:rPr>
        <w:t xml:space="preserve">- на рівні кожного комунального закладу охорони здоров`я </w:t>
      </w:r>
      <w:r w:rsidRPr="003F6818">
        <w:rPr>
          <w:b/>
          <w:sz w:val="28"/>
          <w:szCs w:val="28"/>
          <w:lang w:val="uk-UA" w:eastAsia="en-US"/>
        </w:rPr>
        <w:t>визначено відповідальних осіб</w:t>
      </w:r>
      <w:r w:rsidRPr="00084A46">
        <w:rPr>
          <w:sz w:val="28"/>
          <w:szCs w:val="28"/>
          <w:lang w:val="uk-UA" w:eastAsia="en-US"/>
        </w:rPr>
        <w:t xml:space="preserve"> за виконання заходів щодо </w:t>
      </w:r>
      <w:r w:rsidRPr="00084A46">
        <w:rPr>
          <w:sz w:val="28"/>
          <w:szCs w:val="28"/>
          <w:lang w:val="uk-UA"/>
        </w:rPr>
        <w:t>організації медичної допомоги демобілізованим із зони АТО особам</w:t>
      </w:r>
      <w:r w:rsidRPr="00084A46">
        <w:rPr>
          <w:rStyle w:val="stlink"/>
          <w:sz w:val="28"/>
          <w:szCs w:val="28"/>
          <w:lang w:val="uk-UA"/>
        </w:rPr>
        <w:t>. Відповідальні особи забезпечують ведення реєстру пацієнтів зазначеної категорії;</w:t>
      </w: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4A46">
        <w:rPr>
          <w:rStyle w:val="stlink"/>
          <w:sz w:val="28"/>
          <w:szCs w:val="28"/>
          <w:lang w:val="uk-UA"/>
        </w:rPr>
        <w:t>-</w:t>
      </w:r>
      <w:r w:rsidRPr="00084A46">
        <w:rPr>
          <w:sz w:val="28"/>
          <w:szCs w:val="28"/>
          <w:lang w:val="uk-UA"/>
        </w:rPr>
        <w:t xml:space="preserve"> </w:t>
      </w:r>
      <w:r w:rsidRPr="00084A46">
        <w:rPr>
          <w:sz w:val="28"/>
          <w:szCs w:val="28"/>
          <w:lang w:val="uk-UA" w:eastAsia="en-US"/>
        </w:rPr>
        <w:t xml:space="preserve">у </w:t>
      </w:r>
      <w:r w:rsidRPr="003F6818">
        <w:rPr>
          <w:b/>
          <w:sz w:val="28"/>
          <w:szCs w:val="28"/>
          <w:lang w:val="uk-UA" w:eastAsia="en-US"/>
        </w:rPr>
        <w:t xml:space="preserve">кожному закладі охорони здоров`я розміщено інформацію щодо маршруту проходження пацієнта при взятті  його на облік </w:t>
      </w:r>
      <w:r w:rsidRPr="00084A46">
        <w:rPr>
          <w:sz w:val="28"/>
          <w:szCs w:val="28"/>
          <w:lang w:val="uk-UA" w:eastAsia="en-US"/>
        </w:rPr>
        <w:t>в закладі охорони здоров`я із зазначенням відповідальної особи по закладу, її місцезнаходження, контактні дані (номери телефонів тощо);</w:t>
      </w:r>
      <w:r w:rsidRPr="00084A46">
        <w:rPr>
          <w:sz w:val="28"/>
          <w:szCs w:val="28"/>
          <w:lang w:val="uk-UA"/>
        </w:rPr>
        <w:t xml:space="preserve"> </w:t>
      </w: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- </w:t>
      </w:r>
      <w:r w:rsidRPr="00084A46">
        <w:rPr>
          <w:sz w:val="28"/>
          <w:szCs w:val="28"/>
          <w:lang w:val="uk-UA" w:eastAsia="en-US"/>
        </w:rPr>
        <w:t xml:space="preserve">у всіх комунальних закладах охорони здоров`я </w:t>
      </w:r>
      <w:r w:rsidRPr="00084A46">
        <w:rPr>
          <w:spacing w:val="2"/>
          <w:sz w:val="28"/>
          <w:szCs w:val="28"/>
          <w:lang w:val="uk-UA"/>
        </w:rPr>
        <w:t xml:space="preserve">заведено окремі журнали для обліку та контролю за проходженням демобілізованими із зони АТО особами диспансеризації, проведеним лікуванням, направленням на санаторно-курортне лікування тощо; </w:t>
      </w: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rStyle w:val="stlink"/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- </w:t>
      </w:r>
      <w:r w:rsidRPr="00084A46">
        <w:rPr>
          <w:sz w:val="28"/>
          <w:szCs w:val="28"/>
          <w:lang w:val="uk-UA" w:eastAsia="en-US"/>
        </w:rPr>
        <w:t>розроблено пам`ятку для громадських організацій та волонтерів щодо організації медичної допомоги у закладах охорони здоров</w:t>
      </w:r>
      <w:r w:rsidRPr="00084A46">
        <w:rPr>
          <w:sz w:val="28"/>
          <w:szCs w:val="28"/>
          <w:lang w:eastAsia="en-US"/>
        </w:rPr>
        <w:t xml:space="preserve">`я </w:t>
      </w:r>
      <w:r w:rsidRPr="00084A46">
        <w:rPr>
          <w:sz w:val="28"/>
          <w:szCs w:val="28"/>
          <w:lang w:val="uk-UA" w:eastAsia="en-US"/>
        </w:rPr>
        <w:t xml:space="preserve">столиці </w:t>
      </w:r>
      <w:r w:rsidRPr="00084A46">
        <w:rPr>
          <w:sz w:val="28"/>
          <w:szCs w:val="28"/>
          <w:lang w:val="uk-UA"/>
        </w:rPr>
        <w:t>демобілізованим із зони АТО особам</w:t>
      </w:r>
      <w:r w:rsidRPr="00084A46">
        <w:rPr>
          <w:rStyle w:val="stlink"/>
          <w:sz w:val="28"/>
          <w:szCs w:val="28"/>
          <w:lang w:val="uk-UA"/>
        </w:rPr>
        <w:t>;</w:t>
      </w: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rStyle w:val="stlink"/>
          <w:sz w:val="28"/>
          <w:szCs w:val="28"/>
          <w:lang w:val="uk-UA"/>
        </w:rPr>
      </w:pPr>
      <w:r w:rsidRPr="00084A46">
        <w:rPr>
          <w:rStyle w:val="stlink"/>
          <w:sz w:val="28"/>
          <w:szCs w:val="28"/>
          <w:lang w:val="uk-UA"/>
        </w:rPr>
        <w:t xml:space="preserve">- </w:t>
      </w:r>
      <w:r w:rsidRPr="00084A46">
        <w:rPr>
          <w:sz w:val="28"/>
          <w:szCs w:val="28"/>
          <w:lang w:val="uk-UA"/>
        </w:rPr>
        <w:t>для реалізації права на санаторно-курортне лікування учасникам АТО надається довідка для отримання путівки на зазначене лікування (форма 070/о) для подання її в управління соціального захисту населення за місцем реєстрації;</w:t>
      </w:r>
    </w:p>
    <w:p w:rsidR="00432F1F" w:rsidRPr="00084A46" w:rsidRDefault="00432F1F" w:rsidP="00432F1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4A46">
        <w:rPr>
          <w:sz w:val="28"/>
          <w:szCs w:val="28"/>
          <w:lang w:val="uk-UA"/>
        </w:rPr>
        <w:t xml:space="preserve">- медична допомога визначеній категорії пацієнтів надається відповідно до медичних показів та за умови наявності </w:t>
      </w:r>
      <w:r w:rsidRPr="00084A46">
        <w:rPr>
          <w:rStyle w:val="stlink"/>
          <w:sz w:val="28"/>
          <w:szCs w:val="28"/>
          <w:lang w:val="uk-UA"/>
        </w:rPr>
        <w:t xml:space="preserve"> посвідчення учасника АТО –</w:t>
      </w:r>
      <w:r w:rsidRPr="00084A46">
        <w:rPr>
          <w:sz w:val="28"/>
          <w:szCs w:val="28"/>
          <w:lang w:val="uk-UA"/>
        </w:rPr>
        <w:t xml:space="preserve"> поза чергою;</w:t>
      </w:r>
    </w:p>
    <w:p w:rsidR="004E7C90" w:rsidRPr="00084A46" w:rsidRDefault="004E7C90">
      <w:pPr>
        <w:rPr>
          <w:lang w:val="uk-UA"/>
        </w:rPr>
      </w:pPr>
    </w:p>
    <w:p w:rsidR="0032148B" w:rsidRPr="00084A46" w:rsidRDefault="0032148B" w:rsidP="0032148B">
      <w:pPr>
        <w:jc w:val="center"/>
        <w:rPr>
          <w:b/>
          <w:sz w:val="28"/>
          <w:szCs w:val="28"/>
          <w:lang w:val="uk-UA"/>
        </w:rPr>
      </w:pPr>
      <w:r w:rsidRPr="00084A46">
        <w:rPr>
          <w:b/>
          <w:sz w:val="28"/>
          <w:szCs w:val="28"/>
          <w:lang w:val="uk-UA"/>
        </w:rPr>
        <w:t xml:space="preserve">Медичні, у тому числі й амбулаторно-поліклінічні, заклади, </w:t>
      </w:r>
    </w:p>
    <w:p w:rsidR="0032148B" w:rsidRPr="00084A46" w:rsidRDefault="0032148B" w:rsidP="0032148B">
      <w:pPr>
        <w:jc w:val="center"/>
        <w:rPr>
          <w:b/>
          <w:sz w:val="28"/>
          <w:szCs w:val="28"/>
          <w:lang w:val="uk-UA"/>
        </w:rPr>
      </w:pPr>
      <w:r w:rsidRPr="00084A46">
        <w:rPr>
          <w:b/>
          <w:sz w:val="28"/>
          <w:szCs w:val="28"/>
          <w:lang w:val="uk-UA"/>
        </w:rPr>
        <w:t>які приймають на реабілітаційне лікування учасників АТО</w:t>
      </w:r>
    </w:p>
    <w:p w:rsidR="0032148B" w:rsidRPr="00084A46" w:rsidRDefault="0032148B" w:rsidP="0032148B">
      <w:pPr>
        <w:jc w:val="center"/>
        <w:rPr>
          <w:b/>
          <w:sz w:val="28"/>
          <w:szCs w:val="28"/>
          <w:lang w:val="uk-UA"/>
        </w:rPr>
      </w:pPr>
    </w:p>
    <w:tbl>
      <w:tblPr>
        <w:tblW w:w="98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3020"/>
        <w:gridCol w:w="2160"/>
        <w:gridCol w:w="1800"/>
        <w:gridCol w:w="2331"/>
      </w:tblGrid>
      <w:tr w:rsidR="0032148B" w:rsidRPr="00084A46" w:rsidTr="00BE6E25">
        <w:tc>
          <w:tcPr>
            <w:tcW w:w="550" w:type="dxa"/>
          </w:tcPr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20" w:type="dxa"/>
          </w:tcPr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Назва медичної установи</w:t>
            </w:r>
          </w:p>
        </w:tc>
        <w:tc>
          <w:tcPr>
            <w:tcW w:w="2160" w:type="dxa"/>
          </w:tcPr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800" w:type="dxa"/>
          </w:tcPr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Контактний телефон</w:t>
            </w:r>
          </w:p>
        </w:tc>
        <w:tc>
          <w:tcPr>
            <w:tcW w:w="2331" w:type="dxa"/>
          </w:tcPr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Контактна</w:t>
            </w:r>
          </w:p>
          <w:p w:rsidR="0032148B" w:rsidRPr="00084A46" w:rsidRDefault="0032148B" w:rsidP="003631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84A46">
              <w:rPr>
                <w:b/>
                <w:sz w:val="18"/>
                <w:szCs w:val="18"/>
                <w:lang w:val="uk-UA"/>
              </w:rPr>
              <w:t>особа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Голосіївськ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пр. Голосіївський, 59-А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</w:t>
            </w:r>
            <w:r w:rsidRPr="00BE6E25">
              <w:rPr>
                <w:sz w:val="16"/>
                <w:szCs w:val="16"/>
              </w:rPr>
              <w:t xml:space="preserve">/факс 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</w:rPr>
              <w:t>2572337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6E25">
              <w:rPr>
                <w:sz w:val="16"/>
                <w:szCs w:val="16"/>
                <w:lang w:val="uk-UA"/>
              </w:rPr>
              <w:t>Василишена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Анастасія Василівна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Дарницьк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Вербицького, </w:t>
            </w:r>
            <w:r w:rsidR="0032148B" w:rsidRPr="00BE6E2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>Тел.</w:t>
            </w:r>
            <w:r w:rsidRPr="00BE6E25">
              <w:rPr>
                <w:sz w:val="16"/>
                <w:szCs w:val="16"/>
              </w:rPr>
              <w:t>/факс 5630651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</w:rPr>
              <w:t>Факс 5625821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Духота Лариса Миколаївна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Деснянськ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вул. Закревського, 81/1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5329247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Факс 5157886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6E25">
              <w:rPr>
                <w:sz w:val="16"/>
                <w:szCs w:val="16"/>
                <w:lang w:val="uk-UA"/>
              </w:rPr>
              <w:t>Бінько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Ірина Павлівна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Дніпровськ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proofErr w:type="spellStart"/>
            <w:r w:rsidRPr="00BE6E25">
              <w:rPr>
                <w:sz w:val="16"/>
                <w:szCs w:val="16"/>
                <w:lang w:val="uk-UA"/>
              </w:rPr>
              <w:t>вул.Лунанчарського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>, 5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5122384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Факс 5173791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Столярчук Олена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Стефанівна</w:t>
            </w:r>
            <w:proofErr w:type="spellEnd"/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Оболонського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Тимошенка, </w:t>
            </w:r>
            <w:r w:rsidR="0032148B" w:rsidRPr="00BE6E2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</w:t>
            </w:r>
            <w:r w:rsidRPr="00BE6E25">
              <w:rPr>
                <w:sz w:val="16"/>
                <w:szCs w:val="16"/>
              </w:rPr>
              <w:t>/факс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</w:rPr>
              <w:t>4133843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Попова Тамара Вікторівна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Печерськ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Підвисоцького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>, 13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</w:t>
            </w:r>
            <w:r w:rsidRPr="00BE6E25">
              <w:rPr>
                <w:sz w:val="16"/>
                <w:szCs w:val="16"/>
              </w:rPr>
              <w:t xml:space="preserve">/факс 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</w:rPr>
              <w:t>2845476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Костенко Ірина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Амасівна</w:t>
            </w:r>
            <w:proofErr w:type="spellEnd"/>
          </w:p>
        </w:tc>
      </w:tr>
      <w:tr w:rsidR="0032148B" w:rsidRPr="00BE6E25" w:rsidTr="00AC4A8E">
        <w:trPr>
          <w:trHeight w:val="446"/>
        </w:trPr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Подільськ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16"/>
                <w:szCs w:val="16"/>
                <w:lang w:val="uk-UA"/>
              </w:rPr>
              <w:t>Мостицька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 w:rsidR="0032148B" w:rsidRPr="00BE6E2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4603013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Факс 4632234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6E25">
              <w:rPr>
                <w:sz w:val="16"/>
                <w:szCs w:val="16"/>
                <w:lang w:val="uk-UA"/>
              </w:rPr>
              <w:t>Голубенко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Галина Михайлівна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Святошинськ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Симиренка, </w:t>
            </w:r>
            <w:r w:rsidR="0032148B" w:rsidRPr="00BE6E2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4025134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Факс 4504003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Гордійчук Алла Михайлівна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КНП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Солом'янськ</w:t>
            </w:r>
            <w:r w:rsidRPr="00BE6E25">
              <w:rPr>
                <w:sz w:val="16"/>
                <w:szCs w:val="16"/>
                <w:lang w:val="uk-UA"/>
              </w:rPr>
              <w:t>ого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Гарматна, </w:t>
            </w:r>
            <w:r w:rsidR="0032148B" w:rsidRPr="00BE6E25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</w:t>
            </w:r>
            <w:r w:rsidRPr="00BE6E25">
              <w:rPr>
                <w:sz w:val="16"/>
                <w:szCs w:val="16"/>
              </w:rPr>
              <w:t xml:space="preserve">/факс 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</w:rPr>
              <w:t>2497849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Караванова Ірина Леонідівна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КНП «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КДЦ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>»</w:t>
            </w:r>
          </w:p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Шевченківського району м. Києва</w:t>
            </w:r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Вул.Саксаганського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 w:rsidR="0032148B" w:rsidRPr="00BE6E25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234-9080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Факс 4861868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E6E25">
              <w:rPr>
                <w:sz w:val="16"/>
                <w:szCs w:val="16"/>
                <w:lang w:val="uk-UA"/>
              </w:rPr>
              <w:t>Неведомська</w:t>
            </w:r>
            <w:proofErr w:type="spellEnd"/>
            <w:r w:rsidRPr="00BE6E25">
              <w:rPr>
                <w:sz w:val="16"/>
                <w:szCs w:val="16"/>
                <w:lang w:val="uk-UA"/>
              </w:rPr>
              <w:t xml:space="preserve"> Тетяна Анатоліївна</w:t>
            </w:r>
          </w:p>
        </w:tc>
      </w:tr>
      <w:tr w:rsidR="0032148B" w:rsidRPr="00BE6E25" w:rsidTr="00BE6E25">
        <w:tc>
          <w:tcPr>
            <w:tcW w:w="55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3020" w:type="dxa"/>
          </w:tcPr>
          <w:p w:rsidR="0032148B" w:rsidRPr="00BE6E25" w:rsidRDefault="0032148B" w:rsidP="003631D8">
            <w:pPr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Фізіотерапевтична поліклініка Шевченківського району </w:t>
            </w:r>
            <w:proofErr w:type="spellStart"/>
            <w:r w:rsidRPr="00BE6E25">
              <w:rPr>
                <w:sz w:val="16"/>
                <w:szCs w:val="16"/>
                <w:lang w:val="uk-UA"/>
              </w:rPr>
              <w:t>м.Києва</w:t>
            </w:r>
            <w:proofErr w:type="spellEnd"/>
          </w:p>
        </w:tc>
        <w:tc>
          <w:tcPr>
            <w:tcW w:w="2160" w:type="dxa"/>
          </w:tcPr>
          <w:p w:rsidR="0032148B" w:rsidRPr="00BE6E25" w:rsidRDefault="00BE6E25" w:rsidP="003631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Ярославів Вал </w:t>
            </w:r>
            <w:r w:rsidR="0032148B" w:rsidRPr="00BE6E2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00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>Тел. 2357163</w:t>
            </w:r>
          </w:p>
          <w:p w:rsidR="0032148B" w:rsidRPr="00BE6E25" w:rsidRDefault="0032148B" w:rsidP="003631D8">
            <w:pPr>
              <w:jc w:val="center"/>
              <w:rPr>
                <w:sz w:val="16"/>
                <w:szCs w:val="16"/>
                <w:lang w:val="uk-UA"/>
              </w:rPr>
            </w:pPr>
            <w:r w:rsidRPr="00BE6E25">
              <w:rPr>
                <w:sz w:val="16"/>
                <w:szCs w:val="16"/>
                <w:lang w:val="uk-UA"/>
              </w:rPr>
              <w:t xml:space="preserve">Факс </w:t>
            </w:r>
            <w:bookmarkStart w:id="0" w:name="_GoBack"/>
            <w:bookmarkEnd w:id="0"/>
            <w:r w:rsidRPr="00BE6E25">
              <w:rPr>
                <w:sz w:val="16"/>
                <w:szCs w:val="16"/>
                <w:lang w:val="uk-UA"/>
              </w:rPr>
              <w:t>2788908</w:t>
            </w:r>
          </w:p>
        </w:tc>
        <w:tc>
          <w:tcPr>
            <w:tcW w:w="2331" w:type="dxa"/>
          </w:tcPr>
          <w:p w:rsidR="0032148B" w:rsidRPr="00BE6E25" w:rsidRDefault="0032148B" w:rsidP="003631D8">
            <w:pPr>
              <w:jc w:val="center"/>
              <w:rPr>
                <w:sz w:val="16"/>
                <w:szCs w:val="16"/>
              </w:rPr>
            </w:pPr>
            <w:r w:rsidRPr="00BE6E25">
              <w:rPr>
                <w:sz w:val="16"/>
                <w:szCs w:val="16"/>
              </w:rPr>
              <w:t xml:space="preserve">Голуб </w:t>
            </w:r>
            <w:proofErr w:type="spellStart"/>
            <w:r w:rsidRPr="00BE6E25">
              <w:rPr>
                <w:sz w:val="16"/>
                <w:szCs w:val="16"/>
              </w:rPr>
              <w:t>Анатолій</w:t>
            </w:r>
            <w:proofErr w:type="spellEnd"/>
            <w:r w:rsidRPr="00BE6E25">
              <w:rPr>
                <w:sz w:val="16"/>
                <w:szCs w:val="16"/>
              </w:rPr>
              <w:t xml:space="preserve"> </w:t>
            </w:r>
            <w:proofErr w:type="spellStart"/>
            <w:r w:rsidRPr="00BE6E25">
              <w:rPr>
                <w:sz w:val="16"/>
                <w:szCs w:val="16"/>
              </w:rPr>
              <w:t>Сергійович</w:t>
            </w:r>
            <w:proofErr w:type="spellEnd"/>
          </w:p>
        </w:tc>
      </w:tr>
    </w:tbl>
    <w:p w:rsidR="0032148B" w:rsidRDefault="0032148B">
      <w:pPr>
        <w:rPr>
          <w:lang w:val="en-US"/>
        </w:rPr>
      </w:pPr>
    </w:p>
    <w:p w:rsidR="00AC4A8E" w:rsidRDefault="00AC4A8E" w:rsidP="00AC4A8E">
      <w:pPr>
        <w:ind w:firstLine="709"/>
        <w:jc w:val="center"/>
        <w:rPr>
          <w:b/>
          <w:bCs/>
          <w:caps/>
          <w:sz w:val="28"/>
          <w:szCs w:val="28"/>
          <w:u w:val="single"/>
          <w:lang w:val="uk-UA"/>
        </w:rPr>
      </w:pPr>
      <w:r w:rsidRPr="00AC4A8E">
        <w:rPr>
          <w:b/>
          <w:bCs/>
          <w:caps/>
          <w:sz w:val="28"/>
          <w:szCs w:val="28"/>
          <w:u w:val="single"/>
          <w:lang w:val="uk-UA"/>
        </w:rPr>
        <w:lastRenderedPageBreak/>
        <w:t xml:space="preserve">психологічна підтримка </w:t>
      </w:r>
    </w:p>
    <w:p w:rsidR="00FA2E86" w:rsidRPr="00AC4A8E" w:rsidRDefault="00FA2E86" w:rsidP="00AC4A8E">
      <w:pPr>
        <w:ind w:firstLine="709"/>
        <w:jc w:val="center"/>
        <w:rPr>
          <w:b/>
          <w:bCs/>
          <w:caps/>
          <w:sz w:val="28"/>
          <w:szCs w:val="28"/>
          <w:u w:val="single"/>
          <w:lang w:val="uk-UA"/>
        </w:rPr>
      </w:pPr>
    </w:p>
    <w:p w:rsidR="00AC4A8E" w:rsidRPr="00AC4A8E" w:rsidRDefault="00AC4A8E" w:rsidP="00AC4A8E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  <w:r w:rsidRPr="00AC4A8E">
        <w:rPr>
          <w:b/>
          <w:bCs/>
          <w:caps/>
          <w:sz w:val="28"/>
          <w:szCs w:val="28"/>
          <w:u w:val="single"/>
          <w:lang w:val="uk-UA"/>
        </w:rPr>
        <w:t>учасників антитерористичної операції</w:t>
      </w:r>
    </w:p>
    <w:p w:rsidR="00AC4A8E" w:rsidRPr="00AC4A8E" w:rsidRDefault="00AC4A8E">
      <w:pPr>
        <w:rPr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340"/>
        <w:gridCol w:w="2340"/>
        <w:gridCol w:w="1260"/>
      </w:tblGrid>
      <w:tr w:rsidR="00AC4A8E" w:rsidRPr="00210666" w:rsidTr="002C22CE">
        <w:trPr>
          <w:trHeight w:val="601"/>
        </w:trPr>
        <w:tc>
          <w:tcPr>
            <w:tcW w:w="540" w:type="dxa"/>
          </w:tcPr>
          <w:p w:rsidR="00AC4A8E" w:rsidRPr="00210666" w:rsidRDefault="00AC4A8E" w:rsidP="002C22CE">
            <w:pPr>
              <w:tabs>
                <w:tab w:val="left" w:pos="5274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10666">
              <w:rPr>
                <w:b/>
                <w:sz w:val="18"/>
                <w:szCs w:val="18"/>
                <w:lang w:val="uk-UA"/>
              </w:rPr>
              <w:t xml:space="preserve">№ </w:t>
            </w:r>
            <w:proofErr w:type="spellStart"/>
            <w:r w:rsidRPr="00210666">
              <w:rPr>
                <w:b/>
                <w:sz w:val="18"/>
                <w:szCs w:val="18"/>
                <w:lang w:val="uk-UA"/>
              </w:rPr>
              <w:t>п\п</w:t>
            </w:r>
            <w:proofErr w:type="spellEnd"/>
          </w:p>
        </w:tc>
        <w:tc>
          <w:tcPr>
            <w:tcW w:w="3780" w:type="dxa"/>
          </w:tcPr>
          <w:p w:rsidR="00AC4A8E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C4A8E" w:rsidRPr="00210666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0666">
              <w:rPr>
                <w:b/>
                <w:sz w:val="18"/>
                <w:szCs w:val="18"/>
                <w:lang w:val="uk-UA"/>
              </w:rPr>
              <w:t>Назва закладу</w:t>
            </w:r>
          </w:p>
        </w:tc>
        <w:tc>
          <w:tcPr>
            <w:tcW w:w="2340" w:type="dxa"/>
          </w:tcPr>
          <w:p w:rsidR="00AC4A8E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C4A8E" w:rsidRPr="00210666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0666">
              <w:rPr>
                <w:b/>
                <w:sz w:val="18"/>
                <w:szCs w:val="18"/>
                <w:lang w:val="uk-UA"/>
              </w:rPr>
              <w:t>Адреса закладу</w:t>
            </w:r>
          </w:p>
        </w:tc>
        <w:tc>
          <w:tcPr>
            <w:tcW w:w="2340" w:type="dxa"/>
            <w:shd w:val="clear" w:color="auto" w:fill="auto"/>
          </w:tcPr>
          <w:p w:rsidR="00AC4A8E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C4A8E" w:rsidRPr="00210666" w:rsidRDefault="00AC4A8E" w:rsidP="002C22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0666">
              <w:rPr>
                <w:b/>
                <w:sz w:val="18"/>
                <w:szCs w:val="18"/>
                <w:lang w:val="uk-UA"/>
              </w:rPr>
              <w:t>ПІБ головного лікаря</w:t>
            </w:r>
          </w:p>
        </w:tc>
        <w:tc>
          <w:tcPr>
            <w:tcW w:w="1260" w:type="dxa"/>
            <w:shd w:val="clear" w:color="auto" w:fill="auto"/>
          </w:tcPr>
          <w:p w:rsidR="00AC4A8E" w:rsidRPr="00210666" w:rsidRDefault="00AC4A8E" w:rsidP="002C22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0666">
              <w:rPr>
                <w:b/>
                <w:bCs/>
                <w:sz w:val="18"/>
                <w:szCs w:val="18"/>
                <w:lang w:val="uk-UA"/>
              </w:rPr>
              <w:t>Контактний телефон</w:t>
            </w:r>
          </w:p>
        </w:tc>
      </w:tr>
      <w:tr w:rsidR="00AC4A8E" w:rsidRPr="003B592C" w:rsidTr="002C22CE">
        <w:trPr>
          <w:trHeight w:val="601"/>
        </w:trPr>
        <w:tc>
          <w:tcPr>
            <w:tcW w:w="540" w:type="dxa"/>
          </w:tcPr>
          <w:p w:rsidR="00AC4A8E" w:rsidRPr="003B592C" w:rsidRDefault="00AC4A8E" w:rsidP="002C22CE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uk-UA"/>
              </w:rPr>
            </w:pPr>
            <w:r w:rsidRPr="003B59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:rsidR="00AC4A8E" w:rsidRPr="003B592C" w:rsidRDefault="00AC4A8E" w:rsidP="002C22CE">
            <w:pPr>
              <w:jc w:val="both"/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КНП «</w:t>
            </w:r>
            <w:proofErr w:type="spellStart"/>
            <w:r w:rsidRPr="003B592C">
              <w:rPr>
                <w:sz w:val="22"/>
                <w:szCs w:val="22"/>
              </w:rPr>
              <w:t>Консультативно-діагностичний</w:t>
            </w:r>
            <w:proofErr w:type="spellEnd"/>
            <w:r w:rsidRPr="003B592C">
              <w:rPr>
                <w:sz w:val="22"/>
                <w:szCs w:val="22"/>
              </w:rPr>
              <w:t xml:space="preserve"> центр» </w:t>
            </w:r>
            <w:proofErr w:type="spellStart"/>
            <w:r w:rsidRPr="003B592C">
              <w:rPr>
                <w:sz w:val="22"/>
                <w:szCs w:val="22"/>
              </w:rPr>
              <w:t>Голосіївського</w:t>
            </w:r>
            <w:proofErr w:type="spellEnd"/>
            <w:r w:rsidRPr="003B592C">
              <w:rPr>
                <w:sz w:val="22"/>
                <w:szCs w:val="22"/>
              </w:rPr>
              <w:t xml:space="preserve"> району </w:t>
            </w:r>
            <w:proofErr w:type="gramStart"/>
            <w:r w:rsidRPr="003B592C">
              <w:rPr>
                <w:sz w:val="22"/>
                <w:szCs w:val="22"/>
              </w:rPr>
              <w:t>м</w:t>
            </w:r>
            <w:proofErr w:type="gram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Києва</w:t>
            </w:r>
            <w:proofErr w:type="spellEnd"/>
          </w:p>
        </w:tc>
        <w:tc>
          <w:tcPr>
            <w:tcW w:w="2340" w:type="dxa"/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3B592C">
                <w:rPr>
                  <w:sz w:val="22"/>
                  <w:szCs w:val="22"/>
                </w:rPr>
                <w:t>03039, м</w:t>
              </w:r>
            </w:smartTag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Киї</w:t>
            </w:r>
            <w:proofErr w:type="gramStart"/>
            <w:r w:rsidRPr="003B592C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B592C">
              <w:rPr>
                <w:sz w:val="22"/>
                <w:szCs w:val="22"/>
              </w:rPr>
              <w:t>,</w:t>
            </w:r>
          </w:p>
          <w:p w:rsidR="00AC4A8E" w:rsidRPr="003B592C" w:rsidRDefault="00AC4A8E" w:rsidP="002C22CE">
            <w:pPr>
              <w:jc w:val="both"/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пр-т</w:t>
            </w:r>
            <w:proofErr w:type="spellEnd"/>
            <w:r w:rsidRPr="003B592C">
              <w:rPr>
                <w:sz w:val="22"/>
                <w:szCs w:val="22"/>
              </w:rPr>
              <w:t xml:space="preserve"> 40–</w:t>
            </w:r>
            <w:proofErr w:type="spellStart"/>
            <w:r w:rsidRPr="003B592C">
              <w:rPr>
                <w:sz w:val="22"/>
                <w:szCs w:val="22"/>
              </w:rPr>
              <w:t>річчя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Жов</w:t>
            </w:r>
            <w:r w:rsidRPr="003B592C">
              <w:rPr>
                <w:sz w:val="22"/>
                <w:szCs w:val="22"/>
              </w:rPr>
              <w:t>т</w:t>
            </w:r>
            <w:r w:rsidRPr="003B592C">
              <w:rPr>
                <w:sz w:val="22"/>
                <w:szCs w:val="22"/>
              </w:rPr>
              <w:t>ня</w:t>
            </w:r>
            <w:proofErr w:type="spellEnd"/>
            <w:r w:rsidRPr="003B592C">
              <w:rPr>
                <w:sz w:val="22"/>
                <w:szCs w:val="22"/>
              </w:rPr>
              <w:t>, 59-а</w:t>
            </w:r>
          </w:p>
        </w:tc>
        <w:tc>
          <w:tcPr>
            <w:tcW w:w="2340" w:type="dxa"/>
            <w:shd w:val="clear" w:color="auto" w:fill="auto"/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Омельчук</w:t>
            </w:r>
            <w:proofErr w:type="spellEnd"/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Віталій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C4A8E" w:rsidRPr="003B592C" w:rsidRDefault="00AC4A8E" w:rsidP="002C22CE">
            <w:pPr>
              <w:jc w:val="center"/>
              <w:rPr>
                <w:bCs/>
                <w:sz w:val="22"/>
                <w:szCs w:val="22"/>
              </w:rPr>
            </w:pPr>
            <w:r w:rsidRPr="003B592C">
              <w:rPr>
                <w:bCs/>
                <w:sz w:val="22"/>
                <w:szCs w:val="22"/>
              </w:rPr>
              <w:t>257-23-37</w:t>
            </w:r>
          </w:p>
          <w:p w:rsidR="00AC4A8E" w:rsidRPr="003B592C" w:rsidRDefault="00AC4A8E" w:rsidP="002C22C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4A8E" w:rsidRPr="003B592C" w:rsidTr="002C22C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uk-UA"/>
              </w:rPr>
            </w:pPr>
            <w:r w:rsidRPr="003B59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jc w:val="both"/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КНП «</w:t>
            </w:r>
            <w:proofErr w:type="spellStart"/>
            <w:r w:rsidRPr="003B592C">
              <w:rPr>
                <w:sz w:val="22"/>
                <w:szCs w:val="22"/>
              </w:rPr>
              <w:t>Консультативно-діагностичний</w:t>
            </w:r>
            <w:proofErr w:type="spellEnd"/>
            <w:r w:rsidRPr="003B592C">
              <w:rPr>
                <w:sz w:val="22"/>
                <w:szCs w:val="22"/>
              </w:rPr>
              <w:t xml:space="preserve"> центр» </w:t>
            </w:r>
            <w:proofErr w:type="spellStart"/>
            <w:r w:rsidRPr="003B592C">
              <w:rPr>
                <w:sz w:val="22"/>
                <w:szCs w:val="22"/>
              </w:rPr>
              <w:t>Солом’янського</w:t>
            </w:r>
            <w:proofErr w:type="spellEnd"/>
            <w:r w:rsidRPr="003B592C">
              <w:rPr>
                <w:sz w:val="22"/>
                <w:szCs w:val="22"/>
              </w:rPr>
              <w:t xml:space="preserve"> району </w:t>
            </w:r>
            <w:proofErr w:type="gramStart"/>
            <w:r w:rsidRPr="003B592C">
              <w:rPr>
                <w:sz w:val="22"/>
                <w:szCs w:val="22"/>
              </w:rPr>
              <w:t>м</w:t>
            </w:r>
            <w:proofErr w:type="gram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Києва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3067, м"/>
              </w:smartTagPr>
              <w:r w:rsidRPr="003B592C">
                <w:rPr>
                  <w:sz w:val="22"/>
                  <w:szCs w:val="22"/>
                </w:rPr>
                <w:t>03067, м</w:t>
              </w:r>
            </w:smartTag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Киї</w:t>
            </w:r>
            <w:proofErr w:type="gramStart"/>
            <w:r w:rsidRPr="003B592C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B592C">
              <w:rPr>
                <w:sz w:val="22"/>
                <w:szCs w:val="22"/>
              </w:rPr>
              <w:t>,</w:t>
            </w:r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Гарматна</w:t>
            </w:r>
            <w:proofErr w:type="spellEnd"/>
            <w:r w:rsidRPr="003B592C">
              <w:rPr>
                <w:sz w:val="22"/>
                <w:szCs w:val="22"/>
              </w:rPr>
              <w:t>, 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Зацеркляна</w:t>
            </w:r>
            <w:proofErr w:type="spellEnd"/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Вікторія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jc w:val="center"/>
              <w:rPr>
                <w:bCs/>
                <w:sz w:val="22"/>
                <w:szCs w:val="22"/>
              </w:rPr>
            </w:pPr>
            <w:r w:rsidRPr="003B592C">
              <w:rPr>
                <w:bCs/>
                <w:sz w:val="22"/>
                <w:szCs w:val="22"/>
              </w:rPr>
              <w:t>408-23-33</w:t>
            </w:r>
          </w:p>
        </w:tc>
      </w:tr>
      <w:tr w:rsidR="00AC4A8E" w:rsidRPr="003B592C" w:rsidTr="002C22C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uk-UA"/>
              </w:rPr>
            </w:pPr>
            <w:r w:rsidRPr="003B59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jc w:val="both"/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КНП «</w:t>
            </w:r>
            <w:proofErr w:type="spellStart"/>
            <w:r w:rsidRPr="003B592C">
              <w:rPr>
                <w:sz w:val="22"/>
                <w:szCs w:val="22"/>
              </w:rPr>
              <w:t>Консультативно-діагностичний</w:t>
            </w:r>
            <w:proofErr w:type="spellEnd"/>
            <w:r w:rsidRPr="003B592C">
              <w:rPr>
                <w:sz w:val="22"/>
                <w:szCs w:val="22"/>
              </w:rPr>
              <w:t xml:space="preserve"> центр» </w:t>
            </w:r>
            <w:proofErr w:type="spellStart"/>
            <w:r w:rsidRPr="003B592C">
              <w:rPr>
                <w:sz w:val="22"/>
                <w:szCs w:val="22"/>
              </w:rPr>
              <w:t>Печерського</w:t>
            </w:r>
            <w:proofErr w:type="spellEnd"/>
            <w:r w:rsidRPr="003B592C">
              <w:rPr>
                <w:sz w:val="22"/>
                <w:szCs w:val="22"/>
              </w:rPr>
              <w:t xml:space="preserve"> району </w:t>
            </w:r>
            <w:proofErr w:type="gramStart"/>
            <w:r w:rsidRPr="003B592C">
              <w:rPr>
                <w:sz w:val="22"/>
                <w:szCs w:val="22"/>
              </w:rPr>
              <w:t>м</w:t>
            </w:r>
            <w:proofErr w:type="gram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Києва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1103, м"/>
              </w:smartTagPr>
              <w:r w:rsidRPr="003B592C">
                <w:rPr>
                  <w:sz w:val="22"/>
                  <w:szCs w:val="22"/>
                </w:rPr>
                <w:t>01103, м</w:t>
              </w:r>
            </w:smartTag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Киї</w:t>
            </w:r>
            <w:proofErr w:type="gramStart"/>
            <w:r w:rsidRPr="003B592C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B592C">
              <w:rPr>
                <w:sz w:val="22"/>
                <w:szCs w:val="22"/>
              </w:rPr>
              <w:t>,</w:t>
            </w:r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B592C">
              <w:rPr>
                <w:sz w:val="22"/>
                <w:szCs w:val="22"/>
              </w:rPr>
              <w:t>П</w:t>
            </w:r>
            <w:proofErr w:type="gramEnd"/>
            <w:r w:rsidRPr="003B592C">
              <w:rPr>
                <w:sz w:val="22"/>
                <w:szCs w:val="22"/>
              </w:rPr>
              <w:t>ідвисоцького</w:t>
            </w:r>
            <w:proofErr w:type="spellEnd"/>
            <w:r w:rsidRPr="003B592C">
              <w:rPr>
                <w:sz w:val="22"/>
                <w:szCs w:val="22"/>
              </w:rPr>
              <w:t>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Кравчук</w:t>
            </w:r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Людмила </w:t>
            </w:r>
            <w:proofErr w:type="spellStart"/>
            <w:r w:rsidRPr="003B592C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jc w:val="center"/>
              <w:rPr>
                <w:bCs/>
                <w:sz w:val="22"/>
                <w:szCs w:val="22"/>
              </w:rPr>
            </w:pPr>
            <w:r w:rsidRPr="003B592C">
              <w:rPr>
                <w:bCs/>
                <w:sz w:val="22"/>
                <w:szCs w:val="22"/>
              </w:rPr>
              <w:t>284-54-76</w:t>
            </w:r>
          </w:p>
        </w:tc>
      </w:tr>
      <w:tr w:rsidR="00AC4A8E" w:rsidRPr="003B592C" w:rsidTr="002C22C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uk-UA"/>
              </w:rPr>
            </w:pPr>
            <w:r w:rsidRPr="003B59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jc w:val="both"/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КНП «</w:t>
            </w:r>
            <w:proofErr w:type="spellStart"/>
            <w:r w:rsidRPr="003B592C">
              <w:rPr>
                <w:sz w:val="22"/>
                <w:szCs w:val="22"/>
              </w:rPr>
              <w:t>Консультативно-діагностичний</w:t>
            </w:r>
            <w:proofErr w:type="spellEnd"/>
            <w:r w:rsidRPr="003B592C">
              <w:rPr>
                <w:sz w:val="22"/>
                <w:szCs w:val="22"/>
              </w:rPr>
              <w:t xml:space="preserve"> центр» </w:t>
            </w:r>
            <w:proofErr w:type="spellStart"/>
            <w:r w:rsidRPr="003B592C">
              <w:rPr>
                <w:sz w:val="22"/>
                <w:szCs w:val="22"/>
              </w:rPr>
              <w:t>Оболонського</w:t>
            </w:r>
            <w:proofErr w:type="spellEnd"/>
            <w:r w:rsidRPr="003B592C">
              <w:rPr>
                <w:sz w:val="22"/>
                <w:szCs w:val="22"/>
              </w:rPr>
              <w:t xml:space="preserve"> району </w:t>
            </w:r>
            <w:proofErr w:type="gramStart"/>
            <w:r w:rsidRPr="003B592C">
              <w:rPr>
                <w:sz w:val="22"/>
                <w:szCs w:val="22"/>
              </w:rPr>
              <w:t>м</w:t>
            </w:r>
            <w:proofErr w:type="gram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Києва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4205, м"/>
              </w:smartTagPr>
              <w:r w:rsidRPr="003B592C">
                <w:rPr>
                  <w:sz w:val="22"/>
                  <w:szCs w:val="22"/>
                </w:rPr>
                <w:t>04205, м</w:t>
              </w:r>
            </w:smartTag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Киї</w:t>
            </w:r>
            <w:proofErr w:type="gramStart"/>
            <w:r w:rsidRPr="003B592C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3B592C">
              <w:rPr>
                <w:sz w:val="22"/>
                <w:szCs w:val="22"/>
              </w:rPr>
              <w:t>,</w:t>
            </w:r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пр-т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м</w:t>
            </w:r>
            <w:proofErr w:type="gramStart"/>
            <w:r w:rsidRPr="003B592C">
              <w:rPr>
                <w:sz w:val="22"/>
                <w:szCs w:val="22"/>
              </w:rPr>
              <w:t>.Т</w:t>
            </w:r>
            <w:proofErr w:type="gramEnd"/>
            <w:r w:rsidRPr="003B592C">
              <w:rPr>
                <w:sz w:val="22"/>
                <w:szCs w:val="22"/>
              </w:rPr>
              <w:t>имошенка</w:t>
            </w:r>
            <w:proofErr w:type="spellEnd"/>
            <w:r w:rsidRPr="003B592C">
              <w:rPr>
                <w:sz w:val="22"/>
                <w:szCs w:val="22"/>
              </w:rPr>
              <w:t>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Яремчук</w:t>
            </w:r>
          </w:p>
          <w:p w:rsidR="00AC4A8E" w:rsidRPr="003B592C" w:rsidRDefault="00AC4A8E" w:rsidP="002C22CE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Микола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Андрійович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E" w:rsidRPr="003B592C" w:rsidRDefault="00AC4A8E" w:rsidP="002C22CE">
            <w:pPr>
              <w:jc w:val="center"/>
              <w:rPr>
                <w:bCs/>
                <w:sz w:val="22"/>
                <w:szCs w:val="22"/>
              </w:rPr>
            </w:pPr>
            <w:r w:rsidRPr="003B592C">
              <w:rPr>
                <w:bCs/>
                <w:sz w:val="22"/>
                <w:szCs w:val="22"/>
              </w:rPr>
              <w:t>413-38-43</w:t>
            </w:r>
          </w:p>
        </w:tc>
      </w:tr>
      <w:tr w:rsidR="003F6818" w:rsidRPr="003B592C" w:rsidTr="003F6818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8" w:rsidRPr="003B592C" w:rsidRDefault="003F6818" w:rsidP="003F6818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uk-UA"/>
              </w:rPr>
            </w:pPr>
            <w:r w:rsidRPr="003B59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8" w:rsidRPr="003B592C" w:rsidRDefault="003F6818" w:rsidP="003F6818">
            <w:pPr>
              <w:jc w:val="both"/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КНП «</w:t>
            </w:r>
            <w:proofErr w:type="spellStart"/>
            <w:r w:rsidRPr="003B592C">
              <w:rPr>
                <w:sz w:val="22"/>
                <w:szCs w:val="22"/>
              </w:rPr>
              <w:t>Консультативно-діагностичний</w:t>
            </w:r>
            <w:proofErr w:type="spellEnd"/>
            <w:r w:rsidRPr="003B592C">
              <w:rPr>
                <w:sz w:val="22"/>
                <w:szCs w:val="22"/>
              </w:rPr>
              <w:t xml:space="preserve"> центр» </w:t>
            </w:r>
            <w:proofErr w:type="spellStart"/>
            <w:r w:rsidRPr="003B592C">
              <w:rPr>
                <w:sz w:val="22"/>
                <w:szCs w:val="22"/>
              </w:rPr>
              <w:t>Дніпровського</w:t>
            </w:r>
            <w:proofErr w:type="spellEnd"/>
            <w:r w:rsidRPr="003B592C">
              <w:rPr>
                <w:sz w:val="22"/>
                <w:szCs w:val="22"/>
              </w:rPr>
              <w:t xml:space="preserve"> району </w:t>
            </w:r>
            <w:proofErr w:type="gramStart"/>
            <w:r w:rsidRPr="003B592C">
              <w:rPr>
                <w:sz w:val="22"/>
                <w:szCs w:val="22"/>
              </w:rPr>
              <w:t>м</w:t>
            </w:r>
            <w:proofErr w:type="gram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Києва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8" w:rsidRPr="003B592C" w:rsidRDefault="003F6818" w:rsidP="003F681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2002, м"/>
              </w:smartTagPr>
              <w:r w:rsidRPr="003B592C">
                <w:rPr>
                  <w:sz w:val="22"/>
                  <w:szCs w:val="22"/>
                </w:rPr>
                <w:t>02002, м</w:t>
              </w:r>
            </w:smartTag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Киї</w:t>
            </w:r>
            <w:proofErr w:type="gramStart"/>
            <w:r w:rsidRPr="003B592C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3F6818" w:rsidRPr="003B592C" w:rsidRDefault="003F6818" w:rsidP="003F6818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Луначарського</w:t>
            </w:r>
            <w:proofErr w:type="spellEnd"/>
            <w:r w:rsidRPr="003B592C">
              <w:rPr>
                <w:sz w:val="22"/>
                <w:szCs w:val="22"/>
              </w:rPr>
              <w:t xml:space="preserve">, 5.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18" w:rsidRPr="003B592C" w:rsidRDefault="003F6818" w:rsidP="003F6818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Седченко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</w:p>
          <w:p w:rsidR="003F6818" w:rsidRPr="003B592C" w:rsidRDefault="003F6818" w:rsidP="003F6818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Ірина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18" w:rsidRPr="003B592C" w:rsidRDefault="003F6818" w:rsidP="003F6818">
            <w:pPr>
              <w:jc w:val="center"/>
              <w:rPr>
                <w:bCs/>
                <w:sz w:val="22"/>
                <w:szCs w:val="22"/>
              </w:rPr>
            </w:pPr>
            <w:r w:rsidRPr="003B592C">
              <w:rPr>
                <w:bCs/>
                <w:sz w:val="22"/>
                <w:szCs w:val="22"/>
              </w:rPr>
              <w:t>517-71-33</w:t>
            </w:r>
          </w:p>
        </w:tc>
      </w:tr>
      <w:tr w:rsidR="00CB29B1" w:rsidRPr="00CB29B1" w:rsidTr="00CB29B1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1" w:rsidRPr="00CB29B1" w:rsidRDefault="00CB29B1" w:rsidP="00CB29B1">
            <w:pPr>
              <w:tabs>
                <w:tab w:val="left" w:pos="527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1" w:rsidRPr="00CB29B1" w:rsidRDefault="00CB29B1" w:rsidP="00CB29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Територіально-медичне об’єднання  «Психіатрія»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1" w:rsidRDefault="00CB29B1" w:rsidP="00CB29B1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>
                <w:rPr>
                  <w:sz w:val="22"/>
                  <w:szCs w:val="22"/>
                  <w:lang w:val="uk-UA"/>
                </w:rPr>
                <w:t>04080, м</w:t>
              </w:r>
            </w:smartTag>
            <w:r>
              <w:rPr>
                <w:sz w:val="22"/>
                <w:szCs w:val="22"/>
                <w:lang w:val="uk-UA"/>
              </w:rPr>
              <w:t>. Київ</w:t>
            </w:r>
          </w:p>
          <w:p w:rsidR="00CB29B1" w:rsidRPr="00CB29B1" w:rsidRDefault="00CB29B1" w:rsidP="00CB29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Фрунзе, 103-А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B1" w:rsidRPr="00CB29B1" w:rsidRDefault="00CB29B1" w:rsidP="00CB29B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Мішиєв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В’ячеслав Данилович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B1" w:rsidRPr="00CB29B1" w:rsidRDefault="00CB29B1" w:rsidP="00CB29B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463-74-82, 468-32-17</w:t>
            </w:r>
          </w:p>
        </w:tc>
      </w:tr>
    </w:tbl>
    <w:p w:rsidR="00AC4A8E" w:rsidRDefault="00AC4A8E" w:rsidP="00AC4A8E">
      <w:pPr>
        <w:ind w:firstLine="708"/>
        <w:jc w:val="both"/>
        <w:rPr>
          <w:sz w:val="28"/>
          <w:szCs w:val="28"/>
          <w:lang w:val="uk-UA"/>
        </w:rPr>
      </w:pPr>
    </w:p>
    <w:p w:rsidR="00AC4A8E" w:rsidRPr="00CB29B1" w:rsidRDefault="00AC4A8E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</w:p>
    <w:p w:rsidR="003B592C" w:rsidRPr="00CB29B1" w:rsidRDefault="003B592C" w:rsidP="003B592C">
      <w:pPr>
        <w:jc w:val="center"/>
        <w:rPr>
          <w:b/>
          <w:lang w:val="uk-UA"/>
        </w:rPr>
      </w:pPr>
      <w:r w:rsidRPr="00CB29B1">
        <w:rPr>
          <w:b/>
          <w:lang w:val="uk-UA"/>
        </w:rPr>
        <w:t>СПИСОК</w:t>
      </w:r>
    </w:p>
    <w:p w:rsidR="003B592C" w:rsidRPr="00CB29B1" w:rsidRDefault="003B592C" w:rsidP="003B592C">
      <w:pPr>
        <w:jc w:val="center"/>
        <w:rPr>
          <w:b/>
          <w:lang w:val="uk-UA"/>
        </w:rPr>
      </w:pPr>
      <w:r w:rsidRPr="00CB29B1">
        <w:rPr>
          <w:b/>
          <w:lang w:val="uk-UA"/>
        </w:rPr>
        <w:t>районних організацій Червоного Хреста м. Києва (РО ТЧХУ)</w:t>
      </w:r>
    </w:p>
    <w:p w:rsidR="003B592C" w:rsidRPr="00CB29B1" w:rsidRDefault="003B592C" w:rsidP="003B592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2"/>
        <w:gridCol w:w="2641"/>
        <w:gridCol w:w="2902"/>
        <w:gridCol w:w="1846"/>
      </w:tblGrid>
      <w:tr w:rsidR="003B592C" w:rsidRPr="003B592C" w:rsidTr="003B592C">
        <w:tc>
          <w:tcPr>
            <w:tcW w:w="2216" w:type="dxa"/>
          </w:tcPr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Райони</w:t>
            </w:r>
          </w:p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712" w:type="dxa"/>
          </w:tcPr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 xml:space="preserve">Адреса </w:t>
            </w:r>
          </w:p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районної організації</w:t>
            </w:r>
          </w:p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ТЧХУ</w:t>
            </w:r>
          </w:p>
        </w:tc>
        <w:tc>
          <w:tcPr>
            <w:tcW w:w="3008" w:type="dxa"/>
          </w:tcPr>
          <w:p w:rsidR="003B592C" w:rsidRPr="00CB29B1" w:rsidRDefault="003B592C" w:rsidP="003B59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ПІБ</w:t>
            </w:r>
          </w:p>
          <w:p w:rsidR="003B592C" w:rsidRPr="003B592C" w:rsidRDefault="003B592C" w:rsidP="003B592C">
            <w:pPr>
              <w:jc w:val="center"/>
              <w:rPr>
                <w:b/>
                <w:sz w:val="20"/>
                <w:szCs w:val="20"/>
              </w:rPr>
            </w:pPr>
            <w:r w:rsidRPr="00CB29B1">
              <w:rPr>
                <w:b/>
                <w:sz w:val="20"/>
                <w:szCs w:val="20"/>
                <w:lang w:val="uk-UA"/>
              </w:rPr>
              <w:t>голо</w:t>
            </w:r>
            <w:proofErr w:type="spellStart"/>
            <w:r w:rsidRPr="003B592C">
              <w:rPr>
                <w:b/>
                <w:sz w:val="20"/>
                <w:szCs w:val="20"/>
              </w:rPr>
              <w:t>ви</w:t>
            </w:r>
            <w:proofErr w:type="spellEnd"/>
            <w:r w:rsidRPr="003B5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92C">
              <w:rPr>
                <w:b/>
                <w:sz w:val="20"/>
                <w:szCs w:val="20"/>
              </w:rPr>
              <w:t>районної</w:t>
            </w:r>
            <w:proofErr w:type="spellEnd"/>
            <w:r w:rsidRPr="003B5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92C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3B592C">
              <w:rPr>
                <w:b/>
                <w:sz w:val="20"/>
                <w:szCs w:val="20"/>
              </w:rPr>
              <w:t xml:space="preserve">  ТЧХУ</w:t>
            </w:r>
          </w:p>
        </w:tc>
        <w:tc>
          <w:tcPr>
            <w:tcW w:w="1919" w:type="dxa"/>
          </w:tcPr>
          <w:p w:rsidR="003B592C" w:rsidRPr="003B592C" w:rsidRDefault="003B592C" w:rsidP="003B592C">
            <w:pPr>
              <w:jc w:val="center"/>
              <w:rPr>
                <w:b/>
                <w:sz w:val="20"/>
                <w:szCs w:val="20"/>
              </w:rPr>
            </w:pPr>
            <w:r w:rsidRPr="003B592C">
              <w:rPr>
                <w:b/>
                <w:sz w:val="20"/>
                <w:szCs w:val="20"/>
              </w:rPr>
              <w:t>Телефон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Голосіївський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пр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gramStart"/>
            <w:r w:rsidRPr="003B592C">
              <w:rPr>
                <w:sz w:val="22"/>
                <w:szCs w:val="22"/>
              </w:rPr>
              <w:t>-т</w:t>
            </w:r>
            <w:proofErr w:type="gramEnd"/>
            <w:r w:rsidRPr="003B592C">
              <w:rPr>
                <w:sz w:val="22"/>
                <w:szCs w:val="22"/>
              </w:rPr>
              <w:t xml:space="preserve"> Науки,15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Сульженко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Ігор</w:t>
            </w:r>
            <w:proofErr w:type="spellEnd"/>
            <w:proofErr w:type="gramStart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В</w:t>
            </w:r>
            <w:proofErr w:type="gramEnd"/>
            <w:r w:rsidRPr="003B592C">
              <w:rPr>
                <w:sz w:val="22"/>
                <w:szCs w:val="22"/>
              </w:rPr>
              <w:t>ікторович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524-41-92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Дарницький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>. Вербицького,18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Миронова </w:t>
            </w:r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Тетяна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564-58-96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Деснянський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>. Курчатова, 8-А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Романюк </w:t>
            </w:r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Валентина </w:t>
            </w:r>
            <w:proofErr w:type="spellStart"/>
            <w:r w:rsidRPr="003B592C">
              <w:rPr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518-54-27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Дніпровський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Миропільська,19 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Рудюк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B592C">
              <w:rPr>
                <w:sz w:val="22"/>
                <w:szCs w:val="22"/>
              </w:rPr>
              <w:t>Св</w:t>
            </w:r>
            <w:proofErr w:type="gramEnd"/>
            <w:r w:rsidRPr="003B592C">
              <w:rPr>
                <w:sz w:val="22"/>
                <w:szCs w:val="22"/>
              </w:rPr>
              <w:t>ітлана</w:t>
            </w:r>
            <w:proofErr w:type="spellEnd"/>
            <w:r w:rsidRPr="003B592C">
              <w:rPr>
                <w:sz w:val="22"/>
                <w:szCs w:val="22"/>
              </w:rPr>
              <w:t xml:space="preserve">  </w:t>
            </w:r>
            <w:proofErr w:type="spellStart"/>
            <w:r w:rsidRPr="003B592C">
              <w:rPr>
                <w:sz w:val="22"/>
                <w:szCs w:val="22"/>
              </w:rPr>
              <w:t>Станіславівна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543-99-93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Оболонський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Озерна</w:t>
            </w:r>
            <w:proofErr w:type="spellEnd"/>
            <w:r w:rsidRPr="003B592C">
              <w:rPr>
                <w:sz w:val="22"/>
                <w:szCs w:val="22"/>
              </w:rPr>
              <w:t>, 8-А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Кирієнко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Лариса </w:t>
            </w:r>
            <w:proofErr w:type="spellStart"/>
            <w:r w:rsidRPr="003B592C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412-36-76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Печерський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Інститутська</w:t>
            </w:r>
            <w:proofErr w:type="spellEnd"/>
            <w:r w:rsidRPr="003B592C">
              <w:rPr>
                <w:sz w:val="22"/>
                <w:szCs w:val="22"/>
              </w:rPr>
              <w:t xml:space="preserve">, 24/7 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Харченко </w:t>
            </w:r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Лариса </w:t>
            </w:r>
            <w:proofErr w:type="spellStart"/>
            <w:r w:rsidRPr="003B592C">
              <w:rPr>
                <w:sz w:val="22"/>
                <w:szCs w:val="22"/>
              </w:rPr>
              <w:t>Леонідівна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254-01-13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Подільський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Контрактова</w:t>
            </w:r>
            <w:proofErr w:type="spellEnd"/>
            <w:r w:rsidRPr="003B592C">
              <w:rPr>
                <w:sz w:val="22"/>
                <w:szCs w:val="22"/>
              </w:rPr>
              <w:t xml:space="preserve">  пл.,12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Гоєнко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Тетяна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425-45-17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Святошинський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пр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gramStart"/>
            <w:r w:rsidRPr="003B592C">
              <w:rPr>
                <w:sz w:val="22"/>
                <w:szCs w:val="22"/>
              </w:rPr>
              <w:t>-т</w:t>
            </w:r>
            <w:proofErr w:type="gramEnd"/>
            <w:r w:rsidRPr="003B592C">
              <w:rPr>
                <w:sz w:val="22"/>
                <w:szCs w:val="22"/>
              </w:rPr>
              <w:t xml:space="preserve"> Перемоги,61/2  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Трубій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Вікторія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422-30-36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Солом’янський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Волинська</w:t>
            </w:r>
            <w:proofErr w:type="spellEnd"/>
            <w:r w:rsidRPr="003B592C">
              <w:rPr>
                <w:sz w:val="22"/>
                <w:szCs w:val="22"/>
              </w:rPr>
              <w:t>, 2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Гернега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Лариса </w:t>
            </w:r>
            <w:proofErr w:type="spellStart"/>
            <w:r w:rsidRPr="003B592C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243-35-34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Шевченківський</w:t>
            </w:r>
            <w:proofErr w:type="spellEnd"/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</w:t>
            </w:r>
            <w:proofErr w:type="spellStart"/>
            <w:r w:rsidRPr="003B592C">
              <w:rPr>
                <w:sz w:val="22"/>
                <w:szCs w:val="22"/>
              </w:rPr>
              <w:t>Котовського</w:t>
            </w:r>
            <w:proofErr w:type="spellEnd"/>
            <w:r w:rsidRPr="003B592C">
              <w:rPr>
                <w:sz w:val="22"/>
                <w:szCs w:val="22"/>
              </w:rPr>
              <w:t xml:space="preserve"> ,33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Пономарьова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B592C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440-32-11</w:t>
            </w:r>
          </w:p>
        </w:tc>
      </w:tr>
      <w:tr w:rsidR="003B592C" w:rsidRPr="003B592C" w:rsidTr="003B592C">
        <w:tc>
          <w:tcPr>
            <w:tcW w:w="2216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Київська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міська</w:t>
            </w:r>
            <w:proofErr w:type="spellEnd"/>
          </w:p>
          <w:p w:rsidR="003B592C" w:rsidRPr="003B592C" w:rsidRDefault="00CB29B1" w:rsidP="003B59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ОВ</w:t>
            </w:r>
            <w:proofErr w:type="gramEnd"/>
            <w:r w:rsidR="003B592C" w:rsidRPr="003B592C">
              <w:rPr>
                <w:sz w:val="22"/>
                <w:szCs w:val="22"/>
              </w:rPr>
              <w:t xml:space="preserve"> Червоного </w:t>
            </w:r>
            <w:proofErr w:type="spellStart"/>
            <w:r w:rsidR="003B592C" w:rsidRPr="003B592C">
              <w:rPr>
                <w:sz w:val="22"/>
                <w:szCs w:val="22"/>
              </w:rPr>
              <w:t>Хреста</w:t>
            </w:r>
            <w:proofErr w:type="spellEnd"/>
            <w:r w:rsidR="003B592C" w:rsidRPr="003B592C">
              <w:rPr>
                <w:sz w:val="22"/>
                <w:szCs w:val="22"/>
              </w:rPr>
              <w:t xml:space="preserve"> </w:t>
            </w:r>
            <w:proofErr w:type="spellStart"/>
            <w:r w:rsidR="003B592C" w:rsidRPr="003B592C">
              <w:rPr>
                <w:sz w:val="22"/>
                <w:szCs w:val="22"/>
              </w:rPr>
              <w:t>України</w:t>
            </w:r>
            <w:proofErr w:type="spellEnd"/>
            <w:r w:rsidR="003B592C" w:rsidRPr="003B5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вул</w:t>
            </w:r>
            <w:proofErr w:type="spellEnd"/>
            <w:r w:rsidRPr="003B592C">
              <w:rPr>
                <w:sz w:val="22"/>
                <w:szCs w:val="22"/>
              </w:rPr>
              <w:t xml:space="preserve">. Софійська,10-Б </w:t>
            </w:r>
          </w:p>
        </w:tc>
        <w:tc>
          <w:tcPr>
            <w:tcW w:w="3008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 xml:space="preserve">Голова - </w:t>
            </w:r>
            <w:proofErr w:type="spellStart"/>
            <w:r w:rsidRPr="003B592C">
              <w:rPr>
                <w:sz w:val="22"/>
                <w:szCs w:val="22"/>
              </w:rPr>
              <w:t>Гусєва</w:t>
            </w:r>
            <w:proofErr w:type="spellEnd"/>
          </w:p>
          <w:p w:rsidR="003B592C" w:rsidRPr="003B592C" w:rsidRDefault="003B592C" w:rsidP="003B592C">
            <w:pPr>
              <w:rPr>
                <w:sz w:val="22"/>
                <w:szCs w:val="22"/>
              </w:rPr>
            </w:pPr>
            <w:proofErr w:type="spellStart"/>
            <w:r w:rsidRPr="003B592C">
              <w:rPr>
                <w:sz w:val="22"/>
                <w:szCs w:val="22"/>
              </w:rPr>
              <w:t>Ніна</w:t>
            </w:r>
            <w:proofErr w:type="spellEnd"/>
            <w:r w:rsidRPr="003B592C">
              <w:rPr>
                <w:sz w:val="22"/>
                <w:szCs w:val="22"/>
              </w:rPr>
              <w:t xml:space="preserve"> </w:t>
            </w:r>
            <w:proofErr w:type="spellStart"/>
            <w:r w:rsidRPr="003B592C">
              <w:rPr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1919" w:type="dxa"/>
          </w:tcPr>
          <w:p w:rsidR="003B592C" w:rsidRPr="003B592C" w:rsidRDefault="003B592C" w:rsidP="003B592C">
            <w:pPr>
              <w:rPr>
                <w:sz w:val="22"/>
                <w:szCs w:val="22"/>
              </w:rPr>
            </w:pPr>
            <w:r w:rsidRPr="003B592C">
              <w:rPr>
                <w:sz w:val="22"/>
                <w:szCs w:val="22"/>
              </w:rPr>
              <w:t>235-80-00</w:t>
            </w:r>
          </w:p>
        </w:tc>
      </w:tr>
    </w:tbl>
    <w:p w:rsidR="001C5E41" w:rsidRPr="009C4D1B" w:rsidRDefault="00AC4A8E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br w:type="page"/>
      </w:r>
      <w:proofErr w:type="gramStart"/>
      <w:r w:rsidR="001C5E41" w:rsidRPr="009C4D1B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lastRenderedPageBreak/>
        <w:t>П</w:t>
      </w:r>
      <w:proofErr w:type="gramEnd"/>
      <w:r w:rsidR="001C5E41" w:rsidRPr="009C4D1B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ІЛЬГИ УЧАСНИКАМ БОЙОВИХ ДІЙ</w:t>
      </w:r>
    </w:p>
    <w:p w:rsidR="001C5E41" w:rsidRPr="00084A46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textAlignment w:val="baseline"/>
        <w:rPr>
          <w:color w:val="000000"/>
          <w:sz w:val="23"/>
          <w:szCs w:val="23"/>
        </w:rPr>
      </w:pPr>
      <w:r w:rsidRPr="00084A46">
        <w:rPr>
          <w:color w:val="000000"/>
          <w:sz w:val="23"/>
          <w:szCs w:val="23"/>
        </w:rPr>
        <w:t> </w:t>
      </w: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безплатне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лікарських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імунобіологічних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препаратів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рецептами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" w:name="o138"/>
      <w:bookmarkEnd w:id="1"/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першочергове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безплатне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зубопротезування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(за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винятком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протезування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дорогоцінних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металів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bookmarkStart w:id="2" w:name="o139"/>
      <w:bookmarkEnd w:id="2"/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безоплатне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санаторно-курортним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лікуванням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самостійного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санаторно-курортного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.  Порядок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путівок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розмі</w:t>
      </w:r>
      <w:proofErr w:type="gram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та порядок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виплати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самостійного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санаторно-курортного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Кабінетом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3" w:name="o140"/>
      <w:bookmarkStart w:id="4" w:name="o145"/>
      <w:bookmarkEnd w:id="3"/>
      <w:bookmarkEnd w:id="4"/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при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виході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пенсію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часу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на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пенсію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зміні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поліклініками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та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госпіталями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до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вони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прикріплені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попереднім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5" w:name="o147"/>
      <w:bookmarkEnd w:id="5"/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щорічне медичне обстеження і диспансеризація із залученням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необхідних спеціалістів; </w:t>
      </w:r>
      <w:bookmarkStart w:id="6" w:name="o148"/>
      <w:bookmarkEnd w:id="6"/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першочергове обслуговування  в  лікувально-профілактичних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закладах, аптеках та першочергова госпіталізація; </w:t>
      </w:r>
      <w:bookmarkStart w:id="7" w:name="o149"/>
      <w:bookmarkEnd w:id="7"/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sz w:val="28"/>
          <w:szCs w:val="28"/>
          <w:lang w:val="uk-UA"/>
        </w:rPr>
        <w:t xml:space="preserve">виплата допомоги по тимчасовій непрацездатності в розмірі </w:t>
      </w:r>
      <w:r w:rsidRPr="003631D8">
        <w:rPr>
          <w:rFonts w:ascii="Times New Roman" w:hAnsi="Times New Roman" w:cs="Times New Roman"/>
          <w:sz w:val="28"/>
          <w:szCs w:val="28"/>
          <w:lang w:val="uk-UA"/>
        </w:rPr>
        <w:br/>
        <w:t xml:space="preserve">100 процентів  середньої  заробітної  плати  незалежно  від  стажу </w:t>
      </w:r>
      <w:r w:rsidRPr="003631D8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роботи; </w:t>
      </w:r>
      <w:bookmarkStart w:id="8" w:name="o150"/>
      <w:bookmarkStart w:id="9" w:name="o154"/>
      <w:bookmarkStart w:id="10" w:name="o157"/>
      <w:bookmarkStart w:id="11" w:name="o161"/>
      <w:bookmarkEnd w:id="8"/>
      <w:bookmarkEnd w:id="9"/>
      <w:bookmarkEnd w:id="10"/>
      <w:bookmarkEnd w:id="11"/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службами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.   У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такого </w:t>
      </w:r>
      <w:r w:rsidRPr="003631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 закладами    </w:t>
      </w:r>
      <w:proofErr w:type="spellStart"/>
      <w:proofErr w:type="gramStart"/>
      <w:r w:rsidRPr="003631D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631D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відшкодовуються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 доглядом за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ветераном </w:t>
      </w:r>
      <w:r w:rsidRPr="003631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, в порядку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розмірах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631D8">
        <w:rPr>
          <w:rFonts w:ascii="Times New Roman" w:hAnsi="Times New Roman" w:cs="Times New Roman"/>
          <w:sz w:val="28"/>
          <w:szCs w:val="28"/>
        </w:rPr>
        <w:t>;</w:t>
      </w:r>
    </w:p>
    <w:p w:rsidR="001C5E41" w:rsidRPr="00084A46" w:rsidRDefault="001C5E41" w:rsidP="001C5E41">
      <w:pPr>
        <w:rPr>
          <w:lang w:val="uk-UA"/>
        </w:rPr>
      </w:pP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color w:val="000000"/>
          <w:sz w:val="23"/>
          <w:szCs w:val="23"/>
          <w:u w:val="single"/>
          <w:bdr w:val="none" w:sz="0" w:space="0" w:color="auto" w:frame="1"/>
          <w:lang w:val="uk-UA"/>
        </w:rPr>
      </w:pP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  <w:r>
        <w:rPr>
          <w:rStyle w:val="a4"/>
          <w:color w:val="000000"/>
          <w:sz w:val="23"/>
          <w:szCs w:val="23"/>
          <w:u w:val="single"/>
          <w:bdr w:val="none" w:sz="0" w:space="0" w:color="auto" w:frame="1"/>
          <w:lang w:val="uk-UA"/>
        </w:rPr>
        <w:br w:type="page"/>
      </w:r>
      <w:r w:rsidRPr="003631D8"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  <w:lastRenderedPageBreak/>
        <w:t>ПІЛЬГИ ІНВАЛІДАМ ВІЙНИ</w:t>
      </w:r>
    </w:p>
    <w:p w:rsidR="001C5E41" w:rsidRPr="003631D8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2"/>
          <w:szCs w:val="32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безплатне    одержання   ліків,   лікарських   засобів,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імунобіологічних  препаратів  та  виробів медичного призначення за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рецептами  лікарів;</w:t>
      </w:r>
      <w:bookmarkStart w:id="12" w:name="o173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позачергове  безплатне  зубопротезування  (за    винятком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протезування  з  дорогоцінних  металів),  безплатне   забезпечення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іншими протезами і протезно-ортопедичними виробами; </w:t>
      </w:r>
      <w:bookmarkStart w:id="13" w:name="o174"/>
      <w:bookmarkEnd w:id="13"/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безплатне     позачергове     щорічне     забезпечення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санаторно-курортним  лікуванням з компенсацією вартості проїзду до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санаторно-курортного закладу і назад. </w:t>
      </w:r>
      <w:bookmarkStart w:id="14" w:name="o175"/>
      <w:bookmarkStart w:id="15" w:name="o176"/>
      <w:bookmarkEnd w:id="14"/>
      <w:bookmarkEnd w:id="15"/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  надання   путівок,   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змір   та   порядок  виплати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компенсації визначаються Кабінетом Міністрів України.</w:t>
      </w:r>
      <w:bookmarkStart w:id="16" w:name="o177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Інваліди    війни    забезпечуються    путівками   відповідно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Міністерством  оборони  України,  Міністерством  внутрішніх  справ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України, Службою безпеки України, центральними органами виконавчої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влади,  що реалізують державну політику у сферах охорони здоров’я,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соціального  захисту  населення,  захисту  державного  кордону, та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іншими  органами  за  місцем перебування інваліда на обліку або за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місцем його роботи. </w:t>
      </w:r>
      <w:bookmarkStart w:id="17" w:name="o178"/>
      <w:bookmarkStart w:id="18" w:name="o182"/>
      <w:bookmarkStart w:id="19" w:name="o186"/>
      <w:bookmarkStart w:id="20" w:name="o187"/>
      <w:bookmarkEnd w:id="17"/>
      <w:bookmarkEnd w:id="18"/>
      <w:bookmarkEnd w:id="19"/>
      <w:bookmarkEnd w:id="20"/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озачергове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обслуговування    амбулаторно-поліклінічними </w:t>
      </w:r>
      <w:r w:rsidRPr="003631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закладами, а також позачергова госпіталізація. </w:t>
      </w:r>
      <w:bookmarkStart w:id="21" w:name="o188"/>
      <w:bookmarkStart w:id="22" w:name="o190"/>
      <w:bookmarkEnd w:id="21"/>
      <w:bookmarkEnd w:id="22"/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при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виході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пенсію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часу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на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пенсію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зміні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поліклініками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та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госпіталями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до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вони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прикріплені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попереднім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bookmarkStart w:id="23" w:name="o191"/>
      <w:bookmarkEnd w:id="23"/>
    </w:p>
    <w:p w:rsidR="001C5E41" w:rsidRPr="00F46990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право на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щорічне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медичне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диспансеризацію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залученням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24" w:name="o192"/>
      <w:bookmarkEnd w:id="24"/>
    </w:p>
    <w:p w:rsidR="001C5E41" w:rsidRPr="00F46990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позачергове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працевлаштування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висновків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медико-соціальної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5" w:name="o193"/>
      <w:bookmarkEnd w:id="25"/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Праця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31D8">
        <w:rPr>
          <w:rFonts w:ascii="Times New Roman" w:hAnsi="Times New Roman" w:cs="Times New Roman"/>
          <w:color w:val="000000"/>
          <w:sz w:val="28"/>
          <w:szCs w:val="28"/>
        </w:rPr>
        <w:t>ійни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регулюється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відповідними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нормами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соціальний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6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4699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6" w:name="o194"/>
      <w:bookmarkStart w:id="27" w:name="o195"/>
      <w:bookmarkEnd w:id="26"/>
      <w:bookmarkEnd w:id="27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46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виплата допомоги по тимчасовій непрацездатності працюючим </w:t>
      </w:r>
      <w:r w:rsidRPr="00F4699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інвалідам війни в розмірі 100 процентів середньої заробітної плати </w:t>
      </w:r>
      <w:r w:rsidRPr="00F4699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незалежно від стажу роботи; </w:t>
      </w:r>
      <w:bookmarkStart w:id="28" w:name="o196"/>
      <w:bookmarkStart w:id="29" w:name="o199"/>
      <w:bookmarkStart w:id="30" w:name="o204"/>
      <w:bookmarkEnd w:id="28"/>
      <w:bookmarkEnd w:id="29"/>
      <w:bookmarkEnd w:id="30"/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інвалідам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I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II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право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безплатного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 на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назад)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залізничним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водним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повітряним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міжміським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автомобільним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транспортом, а особам,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супроводжують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I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(не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одного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супроводжуючого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),  - 50-процентна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знижка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назад)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зазначеними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видами транспорту.</w:t>
      </w:r>
      <w:bookmarkStart w:id="31" w:name="o205"/>
      <w:bookmarkEnd w:id="31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Інвалідам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безплатного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один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>раз на два роки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назад)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залізничним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водним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повітряним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міжміським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автомобільним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транспортом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залізничного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сполучення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proofErr w:type="gram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631D8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назад)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зазначеними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видами транспорту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50-процентною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знижкою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bookmarkStart w:id="32" w:name="o206"/>
      <w:bookmarkEnd w:id="32"/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Інвалідам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та  особам,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супроводжують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у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поїздках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І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супроводжуючого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право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міжміським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транспортом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виді</w:t>
      </w:r>
      <w:proofErr w:type="gram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1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по 15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50-процентною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знижкою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проїзду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без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поїздок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bookmarkStart w:id="33" w:name="o207"/>
      <w:bookmarkEnd w:id="33"/>
    </w:p>
    <w:p w:rsidR="001C5E41" w:rsidRPr="00F46990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позачергове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безоплатне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автомобілем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(за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показань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для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автомобілем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  на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до  десяти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наступною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заміною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виплата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на бензин (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пальне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),  ремонт,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технічне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автомобілів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на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транспортне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порядку,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Кабінетом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4" w:name="o208"/>
      <w:bookmarkStart w:id="35" w:name="o211"/>
      <w:bookmarkEnd w:id="34"/>
      <w:bookmarkEnd w:id="35"/>
    </w:p>
    <w:p w:rsidR="001C5E41" w:rsidRPr="00F46990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E41" w:rsidRPr="003631D8" w:rsidRDefault="001C5E41" w:rsidP="001C5E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позачергове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службами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. У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неможливості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такого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закладами    </w:t>
      </w:r>
      <w:proofErr w:type="spellStart"/>
      <w:proofErr w:type="gram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3631D8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відшкодовуються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доглядом за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інвалідом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 в </w:t>
      </w:r>
      <w:r w:rsidRPr="00363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порядку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розмірах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чинним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D8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3631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5E41" w:rsidRPr="00084A46" w:rsidRDefault="001C5E41" w:rsidP="001C5E41">
      <w:pPr>
        <w:rPr>
          <w:lang w:val="uk-UA"/>
        </w:rPr>
      </w:pPr>
      <w:bookmarkStart w:id="36" w:name="o212"/>
      <w:bookmarkStart w:id="37" w:name="o222"/>
      <w:bookmarkEnd w:id="36"/>
      <w:bookmarkEnd w:id="37"/>
      <w:r>
        <w:rPr>
          <w:color w:val="000000"/>
          <w:sz w:val="21"/>
          <w:szCs w:val="21"/>
        </w:rPr>
        <w:br/>
      </w:r>
    </w:p>
    <w:p w:rsidR="001C5E41" w:rsidRPr="00084A46" w:rsidRDefault="001C5E41" w:rsidP="001C5E41">
      <w:pPr>
        <w:rPr>
          <w:lang w:val="uk-UA"/>
        </w:rPr>
      </w:pP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rStyle w:val="a4"/>
          <w:color w:val="000000"/>
          <w:sz w:val="23"/>
          <w:szCs w:val="23"/>
          <w:u w:val="single"/>
          <w:bdr w:val="none" w:sz="0" w:space="0" w:color="auto" w:frame="1"/>
        </w:rPr>
        <w:br w:type="page"/>
      </w:r>
      <w:proofErr w:type="gramStart"/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lastRenderedPageBreak/>
        <w:t>П</w:t>
      </w:r>
      <w:proofErr w:type="gramEnd"/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ІЛЬГИ ЧЛЕНАМ СІМ’Ї ЗАГИБЛОГО</w:t>
      </w:r>
    </w:p>
    <w:p w:rsidR="001C5E41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textAlignment w:val="baseline"/>
        <w:rPr>
          <w:color w:val="000000"/>
          <w:sz w:val="23"/>
          <w:szCs w:val="23"/>
          <w:lang w:val="uk-UA"/>
        </w:rPr>
      </w:pPr>
      <w:r w:rsidRPr="00084A46">
        <w:rPr>
          <w:color w:val="000000"/>
          <w:sz w:val="23"/>
          <w:szCs w:val="23"/>
        </w:rPr>
        <w:t> </w:t>
      </w: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textAlignment w:val="baseline"/>
        <w:rPr>
          <w:color w:val="000000"/>
          <w:sz w:val="23"/>
          <w:szCs w:val="23"/>
          <w:lang w:val="uk-UA"/>
        </w:rPr>
      </w:pPr>
    </w:p>
    <w:p w:rsidR="001C5E41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46990">
        <w:rPr>
          <w:color w:val="000000"/>
          <w:sz w:val="28"/>
          <w:szCs w:val="28"/>
        </w:rPr>
        <w:t>безплатне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одержання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лі</w:t>
      </w:r>
      <w:proofErr w:type="gramStart"/>
      <w:r w:rsidRPr="00F46990">
        <w:rPr>
          <w:color w:val="000000"/>
          <w:sz w:val="28"/>
          <w:szCs w:val="28"/>
        </w:rPr>
        <w:t>к</w:t>
      </w:r>
      <w:proofErr w:type="gramEnd"/>
      <w:r w:rsidRPr="00F46990">
        <w:rPr>
          <w:color w:val="000000"/>
          <w:sz w:val="28"/>
          <w:szCs w:val="28"/>
        </w:rPr>
        <w:t>ів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лікарських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засобів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імунобіологічних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препаратів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виробів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медичного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призначення</w:t>
      </w:r>
      <w:proofErr w:type="spellEnd"/>
      <w:r w:rsidRPr="00F46990">
        <w:rPr>
          <w:color w:val="000000"/>
          <w:sz w:val="28"/>
          <w:szCs w:val="28"/>
        </w:rPr>
        <w:t xml:space="preserve"> за рецептами </w:t>
      </w:r>
      <w:proofErr w:type="spellStart"/>
      <w:r w:rsidRPr="00F46990">
        <w:rPr>
          <w:color w:val="000000"/>
          <w:sz w:val="28"/>
          <w:szCs w:val="28"/>
        </w:rPr>
        <w:t>лікарів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ind w:left="2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безплатне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першочергове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зубопротезування</w:t>
      </w:r>
      <w:proofErr w:type="spellEnd"/>
      <w:r w:rsidRPr="00F46990">
        <w:rPr>
          <w:color w:val="000000"/>
          <w:sz w:val="28"/>
          <w:szCs w:val="28"/>
        </w:rPr>
        <w:t xml:space="preserve"> (за </w:t>
      </w:r>
      <w:proofErr w:type="spellStart"/>
      <w:r w:rsidRPr="00F46990">
        <w:rPr>
          <w:color w:val="000000"/>
          <w:sz w:val="28"/>
          <w:szCs w:val="28"/>
        </w:rPr>
        <w:t>винятком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протезування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дорогоцінних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металів</w:t>
      </w:r>
      <w:proofErr w:type="spellEnd"/>
      <w:r w:rsidRPr="00F46990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безоплатне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забезпечення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санаторно-курортним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лікуванням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або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одержання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компенсації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вартості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самостійного</w:t>
      </w:r>
      <w:proofErr w:type="spellEnd"/>
      <w:r w:rsidRPr="00F46990">
        <w:rPr>
          <w:color w:val="000000"/>
          <w:sz w:val="28"/>
          <w:szCs w:val="28"/>
        </w:rPr>
        <w:t xml:space="preserve"> санаторно-курортного </w:t>
      </w:r>
      <w:proofErr w:type="spellStart"/>
      <w:r w:rsidRPr="00F46990">
        <w:rPr>
          <w:color w:val="000000"/>
          <w:sz w:val="28"/>
          <w:szCs w:val="28"/>
        </w:rPr>
        <w:t>лікування</w:t>
      </w:r>
      <w:proofErr w:type="spellEnd"/>
      <w:r w:rsidRPr="00F46990">
        <w:rPr>
          <w:color w:val="000000"/>
          <w:sz w:val="28"/>
          <w:szCs w:val="28"/>
        </w:rPr>
        <w:t xml:space="preserve">. Порядок </w:t>
      </w:r>
      <w:proofErr w:type="spellStart"/>
      <w:r w:rsidRPr="00F46990">
        <w:rPr>
          <w:color w:val="000000"/>
          <w:sz w:val="28"/>
          <w:szCs w:val="28"/>
        </w:rPr>
        <w:t>надання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путівок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розмі</w:t>
      </w:r>
      <w:proofErr w:type="gramStart"/>
      <w:r w:rsidRPr="00F46990">
        <w:rPr>
          <w:color w:val="000000"/>
          <w:sz w:val="28"/>
          <w:szCs w:val="28"/>
        </w:rPr>
        <w:t>р</w:t>
      </w:r>
      <w:proofErr w:type="spellEnd"/>
      <w:proofErr w:type="gramEnd"/>
      <w:r w:rsidRPr="00F46990">
        <w:rPr>
          <w:color w:val="000000"/>
          <w:sz w:val="28"/>
          <w:szCs w:val="28"/>
        </w:rPr>
        <w:t xml:space="preserve"> та порядок </w:t>
      </w:r>
      <w:proofErr w:type="spellStart"/>
      <w:r w:rsidRPr="00F46990">
        <w:rPr>
          <w:color w:val="000000"/>
          <w:sz w:val="28"/>
          <w:szCs w:val="28"/>
        </w:rPr>
        <w:t>виплати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компенсації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вартості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самостійного</w:t>
      </w:r>
      <w:proofErr w:type="spellEnd"/>
      <w:r w:rsidRPr="00F46990">
        <w:rPr>
          <w:color w:val="000000"/>
          <w:sz w:val="28"/>
          <w:szCs w:val="28"/>
        </w:rPr>
        <w:t xml:space="preserve"> санаторно-курортного </w:t>
      </w:r>
      <w:proofErr w:type="spellStart"/>
      <w:r w:rsidRPr="00F46990">
        <w:rPr>
          <w:color w:val="000000"/>
          <w:sz w:val="28"/>
          <w:szCs w:val="28"/>
        </w:rPr>
        <w:t>лікування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визначаються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Кабінетом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Міністрів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України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користування</w:t>
      </w:r>
      <w:proofErr w:type="spellEnd"/>
      <w:r w:rsidRPr="00F46990">
        <w:rPr>
          <w:color w:val="000000"/>
          <w:sz w:val="28"/>
          <w:szCs w:val="28"/>
        </w:rPr>
        <w:t xml:space="preserve"> при </w:t>
      </w:r>
      <w:proofErr w:type="spellStart"/>
      <w:r w:rsidRPr="00F46990">
        <w:rPr>
          <w:color w:val="000000"/>
          <w:sz w:val="28"/>
          <w:szCs w:val="28"/>
        </w:rPr>
        <w:t>виході</w:t>
      </w:r>
      <w:proofErr w:type="spellEnd"/>
      <w:r w:rsidRPr="00F46990">
        <w:rPr>
          <w:color w:val="000000"/>
          <w:sz w:val="28"/>
          <w:szCs w:val="28"/>
        </w:rPr>
        <w:t xml:space="preserve"> на </w:t>
      </w:r>
      <w:proofErr w:type="spellStart"/>
      <w:r w:rsidRPr="00F46990">
        <w:rPr>
          <w:color w:val="000000"/>
          <w:sz w:val="28"/>
          <w:szCs w:val="28"/>
        </w:rPr>
        <w:t>пенсію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незалежно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від</w:t>
      </w:r>
      <w:proofErr w:type="spellEnd"/>
      <w:r w:rsidRPr="00F46990">
        <w:rPr>
          <w:color w:val="000000"/>
          <w:sz w:val="28"/>
          <w:szCs w:val="28"/>
        </w:rPr>
        <w:t xml:space="preserve"> часу </w:t>
      </w:r>
      <w:proofErr w:type="spellStart"/>
      <w:r w:rsidRPr="00F46990">
        <w:rPr>
          <w:color w:val="000000"/>
          <w:sz w:val="28"/>
          <w:szCs w:val="28"/>
        </w:rPr>
        <w:t>виходу</w:t>
      </w:r>
      <w:proofErr w:type="spellEnd"/>
      <w:r w:rsidRPr="00F46990">
        <w:rPr>
          <w:color w:val="000000"/>
          <w:sz w:val="28"/>
          <w:szCs w:val="28"/>
        </w:rPr>
        <w:t xml:space="preserve"> на </w:t>
      </w:r>
      <w:proofErr w:type="spellStart"/>
      <w:r w:rsidRPr="00F46990">
        <w:rPr>
          <w:color w:val="000000"/>
          <w:sz w:val="28"/>
          <w:szCs w:val="28"/>
        </w:rPr>
        <w:t>пенсію</w:t>
      </w:r>
      <w:proofErr w:type="spellEnd"/>
      <w:r w:rsidRPr="00F46990">
        <w:rPr>
          <w:color w:val="000000"/>
          <w:sz w:val="28"/>
          <w:szCs w:val="28"/>
        </w:rPr>
        <w:t xml:space="preserve">) </w:t>
      </w:r>
      <w:proofErr w:type="spellStart"/>
      <w:r w:rsidRPr="00F46990">
        <w:rPr>
          <w:color w:val="000000"/>
          <w:sz w:val="28"/>
          <w:szCs w:val="28"/>
        </w:rPr>
        <w:t>чи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зміні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місця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роботи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поліклініками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госпіталями</w:t>
      </w:r>
      <w:proofErr w:type="spellEnd"/>
      <w:r w:rsidRPr="00F46990">
        <w:rPr>
          <w:color w:val="000000"/>
          <w:sz w:val="28"/>
          <w:szCs w:val="28"/>
        </w:rPr>
        <w:t xml:space="preserve">, до </w:t>
      </w:r>
      <w:proofErr w:type="spellStart"/>
      <w:r w:rsidRPr="00F46990">
        <w:rPr>
          <w:color w:val="000000"/>
          <w:sz w:val="28"/>
          <w:szCs w:val="28"/>
        </w:rPr>
        <w:t>яких</w:t>
      </w:r>
      <w:proofErr w:type="spellEnd"/>
      <w:r w:rsidRPr="00F46990">
        <w:rPr>
          <w:color w:val="000000"/>
          <w:sz w:val="28"/>
          <w:szCs w:val="28"/>
        </w:rPr>
        <w:t xml:space="preserve"> вони </w:t>
      </w:r>
      <w:proofErr w:type="spellStart"/>
      <w:r w:rsidRPr="00F46990">
        <w:rPr>
          <w:color w:val="000000"/>
          <w:sz w:val="28"/>
          <w:szCs w:val="28"/>
        </w:rPr>
        <w:t>були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прикріплені</w:t>
      </w:r>
      <w:proofErr w:type="spellEnd"/>
      <w:r w:rsidRPr="00F46990">
        <w:rPr>
          <w:color w:val="000000"/>
          <w:sz w:val="28"/>
          <w:szCs w:val="28"/>
        </w:rPr>
        <w:t xml:space="preserve"> за </w:t>
      </w:r>
      <w:proofErr w:type="spellStart"/>
      <w:r w:rsidRPr="00F46990">
        <w:rPr>
          <w:color w:val="000000"/>
          <w:sz w:val="28"/>
          <w:szCs w:val="28"/>
        </w:rPr>
        <w:t>попереднім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6990">
        <w:rPr>
          <w:color w:val="000000"/>
          <w:sz w:val="28"/>
          <w:szCs w:val="28"/>
        </w:rPr>
        <w:t>м</w:t>
      </w:r>
      <w:proofErr w:type="gramEnd"/>
      <w:r w:rsidRPr="00F46990">
        <w:rPr>
          <w:color w:val="000000"/>
          <w:sz w:val="28"/>
          <w:szCs w:val="28"/>
        </w:rPr>
        <w:t>ісцем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роботи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щорічне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медичне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обстеження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диспансеризація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із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залученням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необхідних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спеціалі</w:t>
      </w:r>
      <w:proofErr w:type="gramStart"/>
      <w:r w:rsidRPr="00F46990">
        <w:rPr>
          <w:color w:val="000000"/>
          <w:sz w:val="28"/>
          <w:szCs w:val="28"/>
        </w:rPr>
        <w:t>ст</w:t>
      </w:r>
      <w:proofErr w:type="gramEnd"/>
      <w:r w:rsidRPr="00F46990">
        <w:rPr>
          <w:color w:val="000000"/>
          <w:sz w:val="28"/>
          <w:szCs w:val="28"/>
        </w:rPr>
        <w:t>ів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першочергове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обслуговування</w:t>
      </w:r>
      <w:proofErr w:type="spellEnd"/>
      <w:r w:rsidRPr="00F46990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F46990">
        <w:rPr>
          <w:color w:val="000000"/>
          <w:sz w:val="28"/>
          <w:szCs w:val="28"/>
        </w:rPr>
        <w:t>л</w:t>
      </w:r>
      <w:proofErr w:type="gramEnd"/>
      <w:r w:rsidRPr="00F46990">
        <w:rPr>
          <w:color w:val="000000"/>
          <w:sz w:val="28"/>
          <w:szCs w:val="28"/>
        </w:rPr>
        <w:t>ікувально-профілактичних</w:t>
      </w:r>
      <w:proofErr w:type="spellEnd"/>
      <w:r w:rsidRPr="00F46990">
        <w:rPr>
          <w:color w:val="000000"/>
          <w:sz w:val="28"/>
          <w:szCs w:val="28"/>
        </w:rPr>
        <w:t xml:space="preserve"> закладах, аптеках та </w:t>
      </w:r>
      <w:proofErr w:type="spellStart"/>
      <w:r w:rsidRPr="00F46990">
        <w:rPr>
          <w:color w:val="000000"/>
          <w:sz w:val="28"/>
          <w:szCs w:val="28"/>
        </w:rPr>
        <w:t>першочергова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госпіталізація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виплата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допомоги</w:t>
      </w:r>
      <w:proofErr w:type="spellEnd"/>
      <w:r w:rsidRPr="00F46990">
        <w:rPr>
          <w:color w:val="000000"/>
          <w:sz w:val="28"/>
          <w:szCs w:val="28"/>
        </w:rPr>
        <w:t xml:space="preserve"> по </w:t>
      </w:r>
      <w:proofErr w:type="spellStart"/>
      <w:r w:rsidRPr="00F46990">
        <w:rPr>
          <w:color w:val="000000"/>
          <w:sz w:val="28"/>
          <w:szCs w:val="28"/>
        </w:rPr>
        <w:t>тимчасовій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непрацездатності</w:t>
      </w:r>
      <w:proofErr w:type="spellEnd"/>
      <w:r w:rsidRPr="00F46990">
        <w:rPr>
          <w:color w:val="000000"/>
          <w:sz w:val="28"/>
          <w:szCs w:val="28"/>
        </w:rPr>
        <w:t xml:space="preserve"> в </w:t>
      </w:r>
      <w:proofErr w:type="spellStart"/>
      <w:r w:rsidRPr="00F46990">
        <w:rPr>
          <w:color w:val="000000"/>
          <w:sz w:val="28"/>
          <w:szCs w:val="28"/>
        </w:rPr>
        <w:t>розмі</w:t>
      </w:r>
      <w:proofErr w:type="gramStart"/>
      <w:r w:rsidRPr="00F46990">
        <w:rPr>
          <w:color w:val="000000"/>
          <w:sz w:val="28"/>
          <w:szCs w:val="28"/>
        </w:rPr>
        <w:t>р</w:t>
      </w:r>
      <w:proofErr w:type="gramEnd"/>
      <w:r w:rsidRPr="00F46990">
        <w:rPr>
          <w:color w:val="000000"/>
          <w:sz w:val="28"/>
          <w:szCs w:val="28"/>
        </w:rPr>
        <w:t>і</w:t>
      </w:r>
      <w:proofErr w:type="spellEnd"/>
      <w:r w:rsidRPr="00F46990">
        <w:rPr>
          <w:color w:val="000000"/>
          <w:sz w:val="28"/>
          <w:szCs w:val="28"/>
        </w:rPr>
        <w:t xml:space="preserve"> 100 </w:t>
      </w:r>
      <w:proofErr w:type="spellStart"/>
      <w:r w:rsidRPr="00F46990">
        <w:rPr>
          <w:color w:val="000000"/>
          <w:sz w:val="28"/>
          <w:szCs w:val="28"/>
        </w:rPr>
        <w:t>процентів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середньої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заробітної</w:t>
      </w:r>
      <w:proofErr w:type="spellEnd"/>
      <w:r w:rsidRPr="00F46990">
        <w:rPr>
          <w:color w:val="000000"/>
          <w:sz w:val="28"/>
          <w:szCs w:val="28"/>
        </w:rPr>
        <w:t xml:space="preserve"> плати </w:t>
      </w:r>
      <w:proofErr w:type="spellStart"/>
      <w:r w:rsidRPr="00F46990">
        <w:rPr>
          <w:color w:val="000000"/>
          <w:sz w:val="28"/>
          <w:szCs w:val="28"/>
        </w:rPr>
        <w:t>незалежно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від</w:t>
      </w:r>
      <w:proofErr w:type="spellEnd"/>
      <w:r w:rsidRPr="00F46990">
        <w:rPr>
          <w:color w:val="000000"/>
          <w:sz w:val="28"/>
          <w:szCs w:val="28"/>
        </w:rPr>
        <w:t xml:space="preserve"> стажу </w:t>
      </w:r>
      <w:proofErr w:type="spellStart"/>
      <w:r w:rsidRPr="00F46990">
        <w:rPr>
          <w:color w:val="000000"/>
          <w:sz w:val="28"/>
          <w:szCs w:val="28"/>
        </w:rPr>
        <w:t>роботи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позачергове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влаштування</w:t>
      </w:r>
      <w:proofErr w:type="spellEnd"/>
      <w:r w:rsidRPr="00F46990">
        <w:rPr>
          <w:color w:val="000000"/>
          <w:sz w:val="28"/>
          <w:szCs w:val="28"/>
        </w:rPr>
        <w:t xml:space="preserve"> до </w:t>
      </w:r>
      <w:proofErr w:type="spellStart"/>
      <w:r w:rsidRPr="00F46990">
        <w:rPr>
          <w:color w:val="000000"/>
          <w:sz w:val="28"/>
          <w:szCs w:val="28"/>
        </w:rPr>
        <w:t>закладів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6990">
        <w:rPr>
          <w:color w:val="000000"/>
          <w:sz w:val="28"/>
          <w:szCs w:val="28"/>
        </w:rPr>
        <w:t>соц</w:t>
      </w:r>
      <w:proofErr w:type="gramEnd"/>
      <w:r w:rsidRPr="00F46990">
        <w:rPr>
          <w:color w:val="000000"/>
          <w:sz w:val="28"/>
          <w:szCs w:val="28"/>
        </w:rPr>
        <w:t>іального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захисту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населення</w:t>
      </w:r>
      <w:proofErr w:type="spellEnd"/>
      <w:r w:rsidRPr="00F46990">
        <w:rPr>
          <w:color w:val="000000"/>
          <w:sz w:val="28"/>
          <w:szCs w:val="28"/>
        </w:rPr>
        <w:t xml:space="preserve">, а </w:t>
      </w:r>
      <w:proofErr w:type="spellStart"/>
      <w:r w:rsidRPr="00F46990">
        <w:rPr>
          <w:color w:val="000000"/>
          <w:sz w:val="28"/>
          <w:szCs w:val="28"/>
        </w:rPr>
        <w:t>також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обслуговування</w:t>
      </w:r>
      <w:proofErr w:type="spellEnd"/>
      <w:r w:rsidRPr="00F46990">
        <w:rPr>
          <w:color w:val="000000"/>
          <w:sz w:val="28"/>
          <w:szCs w:val="28"/>
        </w:rPr>
        <w:t xml:space="preserve"> службами </w:t>
      </w:r>
      <w:proofErr w:type="spellStart"/>
      <w:r w:rsidRPr="00F46990">
        <w:rPr>
          <w:color w:val="000000"/>
          <w:sz w:val="28"/>
          <w:szCs w:val="28"/>
        </w:rPr>
        <w:t>соціального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захисту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населення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вдома</w:t>
      </w:r>
      <w:proofErr w:type="spellEnd"/>
      <w:r w:rsidRPr="00F46990">
        <w:rPr>
          <w:color w:val="000000"/>
          <w:sz w:val="28"/>
          <w:szCs w:val="28"/>
        </w:rPr>
        <w:t xml:space="preserve">. У </w:t>
      </w:r>
      <w:proofErr w:type="spellStart"/>
      <w:r w:rsidRPr="00F46990">
        <w:rPr>
          <w:color w:val="000000"/>
          <w:sz w:val="28"/>
          <w:szCs w:val="28"/>
        </w:rPr>
        <w:t>разі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неможливості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здійснення</w:t>
      </w:r>
      <w:proofErr w:type="spellEnd"/>
      <w:r w:rsidRPr="00F46990">
        <w:rPr>
          <w:color w:val="000000"/>
          <w:sz w:val="28"/>
          <w:szCs w:val="28"/>
        </w:rPr>
        <w:t xml:space="preserve"> такого </w:t>
      </w:r>
      <w:proofErr w:type="spellStart"/>
      <w:r w:rsidRPr="00F46990">
        <w:rPr>
          <w:color w:val="000000"/>
          <w:sz w:val="28"/>
          <w:szCs w:val="28"/>
        </w:rPr>
        <w:t>обслуговування</w:t>
      </w:r>
      <w:proofErr w:type="spellEnd"/>
      <w:r w:rsidRPr="00F46990">
        <w:rPr>
          <w:color w:val="000000"/>
          <w:sz w:val="28"/>
          <w:szCs w:val="28"/>
        </w:rPr>
        <w:t xml:space="preserve"> закладами </w:t>
      </w:r>
      <w:proofErr w:type="spellStart"/>
      <w:proofErr w:type="gramStart"/>
      <w:r w:rsidRPr="00F46990">
        <w:rPr>
          <w:color w:val="000000"/>
          <w:sz w:val="28"/>
          <w:szCs w:val="28"/>
        </w:rPr>
        <w:t>соц</w:t>
      </w:r>
      <w:proofErr w:type="gramEnd"/>
      <w:r w:rsidRPr="00F46990">
        <w:rPr>
          <w:color w:val="000000"/>
          <w:sz w:val="28"/>
          <w:szCs w:val="28"/>
        </w:rPr>
        <w:t>іального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захисту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населення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відшкодовуються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витрати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пов’язані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</w:t>
      </w:r>
      <w:proofErr w:type="spellEnd"/>
      <w:r w:rsidRPr="00F46990">
        <w:rPr>
          <w:color w:val="000000"/>
          <w:sz w:val="28"/>
          <w:szCs w:val="28"/>
        </w:rPr>
        <w:t xml:space="preserve"> доглядом за ветераном </w:t>
      </w:r>
      <w:proofErr w:type="spellStart"/>
      <w:r w:rsidRPr="00F46990">
        <w:rPr>
          <w:color w:val="000000"/>
          <w:sz w:val="28"/>
          <w:szCs w:val="28"/>
        </w:rPr>
        <w:t>війни</w:t>
      </w:r>
      <w:proofErr w:type="spellEnd"/>
      <w:r w:rsidRPr="00F46990">
        <w:rPr>
          <w:color w:val="000000"/>
          <w:sz w:val="28"/>
          <w:szCs w:val="28"/>
        </w:rPr>
        <w:t xml:space="preserve">, в порядку </w:t>
      </w:r>
      <w:proofErr w:type="spellStart"/>
      <w:r w:rsidRPr="00F46990">
        <w:rPr>
          <w:color w:val="000000"/>
          <w:sz w:val="28"/>
          <w:szCs w:val="28"/>
        </w:rPr>
        <w:t>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розмірах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що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визначаються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Кабінетом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Міністрів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України</w:t>
      </w:r>
      <w:proofErr w:type="spellEnd"/>
      <w:r w:rsidRPr="00F46990">
        <w:rPr>
          <w:color w:val="000000"/>
          <w:sz w:val="28"/>
          <w:szCs w:val="28"/>
        </w:rPr>
        <w:t>;</w:t>
      </w:r>
    </w:p>
    <w:p w:rsidR="001C5E41" w:rsidRPr="00084A46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Pr="00084A46" w:rsidRDefault="001C5E41" w:rsidP="001C5E41">
      <w:pPr>
        <w:rPr>
          <w:lang w:val="uk-UA"/>
        </w:rPr>
      </w:pP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  <w:r>
        <w:rPr>
          <w:rStyle w:val="a4"/>
          <w:color w:val="000000"/>
          <w:sz w:val="23"/>
          <w:szCs w:val="23"/>
          <w:u w:val="single"/>
          <w:bdr w:val="none" w:sz="0" w:space="0" w:color="auto" w:frame="1"/>
        </w:rPr>
        <w:br w:type="page"/>
      </w: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lastRenderedPageBreak/>
        <w:t xml:space="preserve">ЗАБЕЗПЕЧЕННЯ </w:t>
      </w: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 xml:space="preserve">ТЕХНІЧНИМИ </w:t>
      </w: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ТА</w:t>
      </w: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 xml:space="preserve"> ІНШИМИ 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 xml:space="preserve">ЗАСОБАМИ </w:t>
      </w: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 w:rsidRPr="00F46990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РЕАБІЛІТАЦІЇ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2"/>
          <w:szCs w:val="32"/>
          <w:lang w:val="uk-UA"/>
        </w:rPr>
      </w:pP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2"/>
          <w:szCs w:val="32"/>
          <w:lang w:val="uk-UA"/>
        </w:rPr>
      </w:pP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84A46">
        <w:rPr>
          <w:color w:val="000000"/>
          <w:sz w:val="23"/>
          <w:szCs w:val="23"/>
        </w:rPr>
        <w:t> </w:t>
      </w:r>
      <w:r w:rsidRPr="00F46990">
        <w:rPr>
          <w:color w:val="000000"/>
          <w:sz w:val="28"/>
          <w:szCs w:val="28"/>
          <w:lang w:val="uk-UA"/>
        </w:rPr>
        <w:t>Держава гарантує без</w:t>
      </w:r>
      <w:r>
        <w:rPr>
          <w:color w:val="000000"/>
          <w:sz w:val="28"/>
          <w:szCs w:val="28"/>
          <w:lang w:val="uk-UA"/>
        </w:rPr>
        <w:t>о</w:t>
      </w:r>
      <w:r w:rsidRPr="00F46990">
        <w:rPr>
          <w:color w:val="000000"/>
          <w:sz w:val="28"/>
          <w:szCs w:val="28"/>
          <w:lang w:val="uk-UA"/>
        </w:rPr>
        <w:t>платне та позачергове забезпечення технічними та іншими засобами реабілітації учасників АТО, які постраждали внаслідок антитерористичної операції,</w:t>
      </w:r>
      <w:r w:rsidRPr="00F46990">
        <w:rPr>
          <w:rStyle w:val="apple-converted-space"/>
          <w:color w:val="000000"/>
          <w:sz w:val="28"/>
          <w:szCs w:val="28"/>
        </w:rPr>
        <w:t> </w:t>
      </w:r>
      <w:r w:rsidRPr="00F4699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незалежно від встановлення</w:t>
      </w:r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F4699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інвалідності.</w:t>
      </w: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Вартість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виробу</w:t>
      </w:r>
      <w:proofErr w:type="spellEnd"/>
      <w:r w:rsidRPr="00F46990">
        <w:rPr>
          <w:rStyle w:val="apple-converted-space"/>
          <w:color w:val="000000"/>
          <w:sz w:val="28"/>
          <w:szCs w:val="28"/>
        </w:rPr>
        <w:t> </w:t>
      </w:r>
      <w:r w:rsidRPr="00F46990">
        <w:rPr>
          <w:color w:val="000000"/>
          <w:sz w:val="28"/>
          <w:szCs w:val="28"/>
        </w:rPr>
        <w:t xml:space="preserve">для </w:t>
      </w:r>
      <w:proofErr w:type="spellStart"/>
      <w:r w:rsidRPr="00F46990">
        <w:rPr>
          <w:color w:val="000000"/>
          <w:sz w:val="28"/>
          <w:szCs w:val="28"/>
        </w:rPr>
        <w:t>учасника</w:t>
      </w:r>
      <w:proofErr w:type="spellEnd"/>
      <w:r w:rsidRPr="00F46990">
        <w:rPr>
          <w:color w:val="000000"/>
          <w:sz w:val="28"/>
          <w:szCs w:val="28"/>
        </w:rPr>
        <w:t xml:space="preserve"> АТО </w:t>
      </w:r>
      <w:proofErr w:type="spellStart"/>
      <w:r w:rsidRPr="00F46990">
        <w:rPr>
          <w:color w:val="000000"/>
          <w:sz w:val="28"/>
          <w:szCs w:val="28"/>
        </w:rPr>
        <w:t>встановлюється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залежно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від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його</w:t>
      </w:r>
      <w:proofErr w:type="spellEnd"/>
      <w:r w:rsidRPr="00F46990">
        <w:rPr>
          <w:color w:val="000000"/>
          <w:sz w:val="28"/>
          <w:szCs w:val="28"/>
        </w:rPr>
        <w:t xml:space="preserve"> потреб та</w:t>
      </w:r>
      <w:r w:rsidRPr="00F46990">
        <w:rPr>
          <w:rStyle w:val="apple-converted-space"/>
          <w:color w:val="000000"/>
          <w:sz w:val="28"/>
          <w:szCs w:val="28"/>
        </w:rPr>
        <w:t> </w:t>
      </w:r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обмежена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сумі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1C5E41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C5E41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засобів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реабілітації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належать</w:t>
      </w:r>
      <w:r w:rsidRPr="00F46990">
        <w:rPr>
          <w:color w:val="000000"/>
          <w:sz w:val="28"/>
          <w:szCs w:val="28"/>
        </w:rPr>
        <w:t>:</w:t>
      </w: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протезні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вироби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включаючи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протезно-ортопедичні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вироби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ортези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протези</w:t>
      </w:r>
      <w:proofErr w:type="spellEnd"/>
      <w:r w:rsidRPr="00F46990">
        <w:rPr>
          <w:color w:val="000000"/>
          <w:sz w:val="28"/>
          <w:szCs w:val="28"/>
        </w:rPr>
        <w:t xml:space="preserve">), </w:t>
      </w:r>
      <w:proofErr w:type="spellStart"/>
      <w:r w:rsidRPr="00F46990">
        <w:rPr>
          <w:color w:val="000000"/>
          <w:sz w:val="28"/>
          <w:szCs w:val="28"/>
        </w:rPr>
        <w:t>ортопедичне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взуття</w:t>
      </w:r>
      <w:proofErr w:type="spellEnd"/>
      <w:r w:rsidRPr="00F46990">
        <w:rPr>
          <w:color w:val="000000"/>
          <w:sz w:val="28"/>
          <w:szCs w:val="28"/>
        </w:rPr>
        <w:t>);</w:t>
      </w:r>
    </w:p>
    <w:p w:rsidR="001C5E41" w:rsidRPr="00F46990" w:rsidRDefault="001C5E41" w:rsidP="001C5E41">
      <w:pPr>
        <w:shd w:val="clear" w:color="auto" w:fill="FFFFFF"/>
        <w:spacing w:line="300" w:lineRule="atLeast"/>
        <w:ind w:left="270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засоби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пересування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крісла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колісні</w:t>
      </w:r>
      <w:proofErr w:type="spellEnd"/>
      <w:r w:rsidRPr="00F46990">
        <w:rPr>
          <w:color w:val="000000"/>
          <w:sz w:val="28"/>
          <w:szCs w:val="28"/>
        </w:rPr>
        <w:t>);</w:t>
      </w:r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F46990">
        <w:rPr>
          <w:color w:val="000000"/>
          <w:sz w:val="28"/>
          <w:szCs w:val="28"/>
        </w:rPr>
        <w:t>спеціальні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самообслуговування</w:t>
      </w:r>
      <w:proofErr w:type="spellEnd"/>
      <w:r w:rsidRPr="00F46990">
        <w:rPr>
          <w:color w:val="000000"/>
          <w:sz w:val="28"/>
          <w:szCs w:val="28"/>
        </w:rPr>
        <w:t xml:space="preserve"> та догляду (</w:t>
      </w:r>
      <w:proofErr w:type="spellStart"/>
      <w:r w:rsidRPr="00F46990">
        <w:rPr>
          <w:color w:val="000000"/>
          <w:sz w:val="28"/>
          <w:szCs w:val="28"/>
        </w:rPr>
        <w:t>допоміжні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особистого</w:t>
      </w:r>
      <w:proofErr w:type="spellEnd"/>
      <w:r w:rsidRPr="00F46990">
        <w:rPr>
          <w:color w:val="000000"/>
          <w:sz w:val="28"/>
          <w:szCs w:val="28"/>
        </w:rPr>
        <w:t xml:space="preserve"> догляду та </w:t>
      </w:r>
      <w:proofErr w:type="spellStart"/>
      <w:r w:rsidRPr="00F46990">
        <w:rPr>
          <w:color w:val="000000"/>
          <w:sz w:val="28"/>
          <w:szCs w:val="28"/>
        </w:rPr>
        <w:t>захисту</w:t>
      </w:r>
      <w:proofErr w:type="spellEnd"/>
      <w:r w:rsidRPr="00F46990">
        <w:rPr>
          <w:color w:val="000000"/>
          <w:sz w:val="28"/>
          <w:szCs w:val="28"/>
        </w:rPr>
        <w:t xml:space="preserve">: </w:t>
      </w:r>
      <w:proofErr w:type="spellStart"/>
      <w:r w:rsidRPr="00F46990">
        <w:rPr>
          <w:color w:val="000000"/>
          <w:sz w:val="28"/>
          <w:szCs w:val="28"/>
        </w:rPr>
        <w:t>наколінники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налокітники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рукавиці</w:t>
      </w:r>
      <w:proofErr w:type="spellEnd"/>
      <w:r w:rsidRPr="00F46990">
        <w:rPr>
          <w:color w:val="000000"/>
          <w:sz w:val="28"/>
          <w:szCs w:val="28"/>
        </w:rPr>
        <w:t xml:space="preserve"> на протез, </w:t>
      </w:r>
      <w:proofErr w:type="spellStart"/>
      <w:r w:rsidRPr="00F46990">
        <w:rPr>
          <w:color w:val="000000"/>
          <w:sz w:val="28"/>
          <w:szCs w:val="28"/>
        </w:rPr>
        <w:t>чохли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кукс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верхніх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нижніх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кінцівок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вкладиші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із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силіконової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або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селевої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композиції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кукс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верхніх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нижніх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кінцівок</w:t>
      </w:r>
      <w:proofErr w:type="spellEnd"/>
      <w:r w:rsidRPr="00F46990">
        <w:rPr>
          <w:color w:val="000000"/>
          <w:sz w:val="28"/>
          <w:szCs w:val="28"/>
        </w:rPr>
        <w:t xml:space="preserve">, подушки </w:t>
      </w:r>
      <w:proofErr w:type="spellStart"/>
      <w:r w:rsidRPr="00F46990">
        <w:rPr>
          <w:color w:val="000000"/>
          <w:sz w:val="28"/>
          <w:szCs w:val="28"/>
        </w:rPr>
        <w:t>проти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пролежневі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інші</w:t>
      </w:r>
      <w:proofErr w:type="spellEnd"/>
      <w:r w:rsidRPr="00F46990">
        <w:rPr>
          <w:color w:val="000000"/>
          <w:sz w:val="28"/>
          <w:szCs w:val="28"/>
        </w:rPr>
        <w:t>);</w:t>
      </w:r>
      <w:proofErr w:type="gramEnd"/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допоміжні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особистої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гі</w:t>
      </w:r>
      <w:proofErr w:type="gramStart"/>
      <w:r w:rsidRPr="00F46990">
        <w:rPr>
          <w:color w:val="000000"/>
          <w:sz w:val="28"/>
          <w:szCs w:val="28"/>
        </w:rPr>
        <w:t>г</w:t>
      </w:r>
      <w:proofErr w:type="gramEnd"/>
      <w:r w:rsidRPr="00F46990">
        <w:rPr>
          <w:color w:val="000000"/>
          <w:sz w:val="28"/>
          <w:szCs w:val="28"/>
        </w:rPr>
        <w:t>ієни</w:t>
      </w:r>
      <w:proofErr w:type="spellEnd"/>
      <w:r w:rsidRPr="00F46990">
        <w:rPr>
          <w:color w:val="000000"/>
          <w:sz w:val="28"/>
          <w:szCs w:val="28"/>
        </w:rPr>
        <w:t xml:space="preserve">: </w:t>
      </w:r>
      <w:proofErr w:type="spellStart"/>
      <w:r w:rsidRPr="00F46990">
        <w:rPr>
          <w:color w:val="000000"/>
          <w:sz w:val="28"/>
          <w:szCs w:val="28"/>
        </w:rPr>
        <w:t>крісла-стільці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сидіння</w:t>
      </w:r>
      <w:proofErr w:type="spellEnd"/>
      <w:r w:rsidRPr="00F46990">
        <w:rPr>
          <w:color w:val="000000"/>
          <w:sz w:val="28"/>
          <w:szCs w:val="28"/>
        </w:rPr>
        <w:t xml:space="preserve"> на </w:t>
      </w:r>
      <w:proofErr w:type="spellStart"/>
      <w:r w:rsidRPr="00F46990">
        <w:rPr>
          <w:color w:val="000000"/>
          <w:sz w:val="28"/>
          <w:szCs w:val="28"/>
        </w:rPr>
        <w:t>унітаз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сидіння-надставки</w:t>
      </w:r>
      <w:proofErr w:type="spellEnd"/>
      <w:r w:rsidRPr="00F46990">
        <w:rPr>
          <w:color w:val="000000"/>
          <w:sz w:val="28"/>
          <w:szCs w:val="28"/>
        </w:rPr>
        <w:t xml:space="preserve"> на </w:t>
      </w:r>
      <w:proofErr w:type="spellStart"/>
      <w:r w:rsidRPr="00F46990">
        <w:rPr>
          <w:color w:val="000000"/>
          <w:sz w:val="28"/>
          <w:szCs w:val="28"/>
        </w:rPr>
        <w:t>унітаз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щипці</w:t>
      </w:r>
      <w:proofErr w:type="spellEnd"/>
      <w:r w:rsidRPr="00F46990">
        <w:rPr>
          <w:color w:val="000000"/>
          <w:sz w:val="28"/>
          <w:szCs w:val="28"/>
        </w:rPr>
        <w:t xml:space="preserve"> для туалетного </w:t>
      </w:r>
      <w:proofErr w:type="spellStart"/>
      <w:r w:rsidRPr="00F46990">
        <w:rPr>
          <w:color w:val="000000"/>
          <w:sz w:val="28"/>
          <w:szCs w:val="28"/>
        </w:rPr>
        <w:t>паперу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стільці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табурети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сидіння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ванни</w:t>
      </w:r>
      <w:proofErr w:type="spellEnd"/>
      <w:r w:rsidRPr="00F46990">
        <w:rPr>
          <w:color w:val="000000"/>
          <w:sz w:val="28"/>
          <w:szCs w:val="28"/>
        </w:rPr>
        <w:t xml:space="preserve"> та душу, </w:t>
      </w:r>
      <w:proofErr w:type="spellStart"/>
      <w:r w:rsidRPr="00F46990">
        <w:rPr>
          <w:color w:val="000000"/>
          <w:sz w:val="28"/>
          <w:szCs w:val="28"/>
        </w:rPr>
        <w:t>східці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підставки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ванни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умивальники</w:t>
      </w:r>
      <w:proofErr w:type="spellEnd"/>
      <w:r w:rsidRPr="00F46990">
        <w:rPr>
          <w:color w:val="000000"/>
          <w:sz w:val="28"/>
          <w:szCs w:val="28"/>
        </w:rPr>
        <w:t>);</w:t>
      </w:r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допоміжні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засоби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особистої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рухомості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переміщення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F46990">
        <w:rPr>
          <w:color w:val="000000"/>
          <w:sz w:val="28"/>
          <w:szCs w:val="28"/>
        </w:rPr>
        <w:t>п</w:t>
      </w:r>
      <w:proofErr w:type="gramEnd"/>
      <w:r w:rsidRPr="00F46990">
        <w:rPr>
          <w:color w:val="000000"/>
          <w:sz w:val="28"/>
          <w:szCs w:val="28"/>
        </w:rPr>
        <w:t>ідйому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палиці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милиці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ходуни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поручні</w:t>
      </w:r>
      <w:proofErr w:type="spellEnd"/>
      <w:r w:rsidRPr="00F46990">
        <w:rPr>
          <w:color w:val="000000"/>
          <w:sz w:val="28"/>
          <w:szCs w:val="28"/>
        </w:rPr>
        <w:t>);</w:t>
      </w:r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8"/>
        </w:numPr>
        <w:shd w:val="clear" w:color="auto" w:fill="FFFFFF"/>
        <w:spacing w:line="300" w:lineRule="atLeast"/>
        <w:ind w:left="63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меблі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оснащення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столи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меблі</w:t>
      </w:r>
      <w:proofErr w:type="spellEnd"/>
      <w:r w:rsidRPr="00F46990">
        <w:rPr>
          <w:color w:val="000000"/>
          <w:sz w:val="28"/>
          <w:szCs w:val="28"/>
        </w:rPr>
        <w:t xml:space="preserve"> для </w:t>
      </w:r>
      <w:proofErr w:type="spellStart"/>
      <w:r w:rsidRPr="00F46990">
        <w:rPr>
          <w:color w:val="000000"/>
          <w:sz w:val="28"/>
          <w:szCs w:val="28"/>
        </w:rPr>
        <w:t>сидіння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ліжка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матраци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протипролежневі</w:t>
      </w:r>
      <w:proofErr w:type="spellEnd"/>
      <w:r w:rsidRPr="00F46990">
        <w:rPr>
          <w:color w:val="000000"/>
          <w:sz w:val="28"/>
          <w:szCs w:val="28"/>
        </w:rPr>
        <w:t xml:space="preserve">, перила та </w:t>
      </w:r>
      <w:proofErr w:type="spellStart"/>
      <w:r w:rsidRPr="00F46990">
        <w:rPr>
          <w:color w:val="000000"/>
          <w:sz w:val="28"/>
          <w:szCs w:val="28"/>
        </w:rPr>
        <w:t>поручні</w:t>
      </w:r>
      <w:proofErr w:type="spellEnd"/>
      <w:r w:rsidRPr="00F46990">
        <w:rPr>
          <w:color w:val="000000"/>
          <w:sz w:val="28"/>
          <w:szCs w:val="28"/>
        </w:rPr>
        <w:t xml:space="preserve">, </w:t>
      </w:r>
      <w:proofErr w:type="spellStart"/>
      <w:r w:rsidRPr="00F46990">
        <w:rPr>
          <w:color w:val="000000"/>
          <w:sz w:val="28"/>
          <w:szCs w:val="28"/>
        </w:rPr>
        <w:t>брусся</w:t>
      </w:r>
      <w:proofErr w:type="spellEnd"/>
      <w:r w:rsidRPr="00F46990">
        <w:rPr>
          <w:color w:val="000000"/>
          <w:sz w:val="28"/>
          <w:szCs w:val="28"/>
        </w:rPr>
        <w:t>, опори).</w:t>
      </w:r>
    </w:p>
    <w:p w:rsidR="001C5E41" w:rsidRPr="00084A46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textAlignment w:val="baseline"/>
        <w:rPr>
          <w:color w:val="000000"/>
          <w:sz w:val="23"/>
          <w:szCs w:val="23"/>
        </w:rPr>
      </w:pPr>
      <w:r w:rsidRPr="00084A46">
        <w:rPr>
          <w:color w:val="000000"/>
          <w:sz w:val="23"/>
          <w:szCs w:val="23"/>
        </w:rPr>
        <w:t> </w:t>
      </w: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3"/>
          <w:szCs w:val="23"/>
          <w:bdr w:val="none" w:sz="0" w:space="0" w:color="auto" w:frame="1"/>
        </w:rPr>
        <w:br w:type="page"/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Перелік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необхідних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документі</w:t>
      </w:r>
      <w:proofErr w:type="gram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засобів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реабілітації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1C5E41" w:rsidRPr="00F46990" w:rsidRDefault="001C5E41" w:rsidP="001C5E4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C5E41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46990">
        <w:rPr>
          <w:color w:val="000000"/>
          <w:sz w:val="28"/>
          <w:szCs w:val="28"/>
        </w:rPr>
        <w:t>паспорт (</w:t>
      </w:r>
      <w:proofErr w:type="spellStart"/>
      <w:r w:rsidRPr="00F46990">
        <w:rPr>
          <w:color w:val="000000"/>
          <w:sz w:val="28"/>
          <w:szCs w:val="28"/>
        </w:rPr>
        <w:t>копія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оригінал</w:t>
      </w:r>
      <w:proofErr w:type="spellEnd"/>
      <w:r w:rsidRPr="00F46990">
        <w:rPr>
          <w:color w:val="000000"/>
          <w:sz w:val="28"/>
          <w:szCs w:val="28"/>
        </w:rPr>
        <w:t>);</w:t>
      </w:r>
    </w:p>
    <w:p w:rsidR="001C5E41" w:rsidRDefault="001C5E41" w:rsidP="001C5E41">
      <w:pPr>
        <w:shd w:val="clear" w:color="auto" w:fill="FFFFFF"/>
        <w:spacing w:line="300" w:lineRule="atLeast"/>
        <w:ind w:left="2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46990">
        <w:rPr>
          <w:color w:val="000000"/>
          <w:sz w:val="28"/>
          <w:szCs w:val="28"/>
        </w:rPr>
        <w:t>ідентифікаційний</w:t>
      </w:r>
      <w:proofErr w:type="spellEnd"/>
      <w:r w:rsidRPr="00F46990">
        <w:rPr>
          <w:color w:val="000000"/>
          <w:sz w:val="28"/>
          <w:szCs w:val="28"/>
        </w:rPr>
        <w:t xml:space="preserve"> код (</w:t>
      </w:r>
      <w:proofErr w:type="spellStart"/>
      <w:r w:rsidRPr="00F46990">
        <w:rPr>
          <w:color w:val="000000"/>
          <w:sz w:val="28"/>
          <w:szCs w:val="28"/>
        </w:rPr>
        <w:t>колія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оригінал</w:t>
      </w:r>
      <w:proofErr w:type="spellEnd"/>
      <w:r w:rsidRPr="00F46990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F46990">
        <w:rPr>
          <w:color w:val="000000"/>
          <w:sz w:val="28"/>
          <w:szCs w:val="28"/>
        </w:rPr>
        <w:t>р</w:t>
      </w:r>
      <w:proofErr w:type="gramEnd"/>
      <w:r w:rsidRPr="00F46990">
        <w:rPr>
          <w:color w:val="000000"/>
          <w:sz w:val="28"/>
          <w:szCs w:val="28"/>
        </w:rPr>
        <w:t>ішення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військово-лікарської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комісії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чи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висновок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лікарсько-консультативної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комісії</w:t>
      </w:r>
      <w:proofErr w:type="spellEnd"/>
      <w:r w:rsidRPr="00F46990">
        <w:rPr>
          <w:color w:val="000000"/>
          <w:sz w:val="28"/>
          <w:szCs w:val="28"/>
        </w:rPr>
        <w:t xml:space="preserve"> про потребу у </w:t>
      </w:r>
      <w:proofErr w:type="spellStart"/>
      <w:r w:rsidRPr="00F46990">
        <w:rPr>
          <w:color w:val="000000"/>
          <w:sz w:val="28"/>
          <w:szCs w:val="28"/>
        </w:rPr>
        <w:t>забезпечення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необхідним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виробом</w:t>
      </w:r>
      <w:proofErr w:type="spellEnd"/>
      <w:r w:rsidRPr="00F469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C5E41" w:rsidRPr="00F46990" w:rsidRDefault="001C5E41" w:rsidP="001C5E4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C5E41" w:rsidRPr="00F46990" w:rsidRDefault="001C5E41" w:rsidP="001C5E41">
      <w:pPr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46990">
        <w:rPr>
          <w:color w:val="000000"/>
          <w:sz w:val="28"/>
          <w:szCs w:val="28"/>
          <w:lang w:val="uk-UA"/>
        </w:rPr>
        <w:t xml:space="preserve">витяг з наказу командира військової частини (начальника територіального підрозділу) або довідка про обставини травми (поранення, контузії, каліцтва), видана командиром військової частини (начальником територіального підрозділу), з відомостями про участь в антитерористичній операції (для військовослужбовців (резервістів, військовозобов’язаних) та працівників Збройних Сил, Національної гвардії, СБУ, Служби зовнішньої розвідки, </w:t>
      </w:r>
      <w:proofErr w:type="spellStart"/>
      <w:r w:rsidRPr="00F46990">
        <w:rPr>
          <w:color w:val="000000"/>
          <w:sz w:val="28"/>
          <w:szCs w:val="28"/>
          <w:lang w:val="uk-UA"/>
        </w:rPr>
        <w:t>Держприкордонслужби</w:t>
      </w:r>
      <w:proofErr w:type="spellEnd"/>
      <w:r w:rsidRPr="00F46990">
        <w:rPr>
          <w:color w:val="000000"/>
          <w:sz w:val="28"/>
          <w:szCs w:val="28"/>
          <w:lang w:val="uk-UA"/>
        </w:rPr>
        <w:t xml:space="preserve">, осіб рядового, начальницького складу, військовослужбовців та працівників МВС, Управління державної охорони, </w:t>
      </w:r>
      <w:proofErr w:type="spellStart"/>
      <w:r w:rsidRPr="00F46990">
        <w:rPr>
          <w:color w:val="000000"/>
          <w:sz w:val="28"/>
          <w:szCs w:val="28"/>
          <w:lang w:val="uk-UA"/>
        </w:rPr>
        <w:t>Держспецзв’язку</w:t>
      </w:r>
      <w:proofErr w:type="spellEnd"/>
      <w:r w:rsidRPr="00F46990">
        <w:rPr>
          <w:color w:val="000000"/>
          <w:sz w:val="28"/>
          <w:szCs w:val="28"/>
          <w:lang w:val="uk-UA"/>
        </w:rPr>
        <w:t>, інших утворених відповідно до законів військових формувань, яким не встановлено інвалідність).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  <w:lang w:val="uk-UA"/>
        </w:rPr>
      </w:pPr>
    </w:p>
    <w:p w:rsidR="001C5E41" w:rsidRPr="00F46990" w:rsidRDefault="001C5E41" w:rsidP="00BE6E25">
      <w:pPr>
        <w:pStyle w:val="a3"/>
        <w:shd w:val="clear" w:color="auto" w:fill="FFFFFF"/>
        <w:spacing w:before="0" w:beforeAutospacing="0" w:after="0" w:afterAutospacing="0"/>
        <w:ind w:firstLine="63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Звертатися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до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46990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о</w:t>
      </w:r>
      <w:proofErr w:type="spellStart"/>
      <w:r w:rsidRPr="00F46990">
        <w:rPr>
          <w:b/>
          <w:color w:val="000000"/>
          <w:sz w:val="28"/>
          <w:szCs w:val="28"/>
        </w:rPr>
        <w:t>рганів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46990">
        <w:rPr>
          <w:b/>
          <w:color w:val="000000"/>
          <w:sz w:val="28"/>
          <w:szCs w:val="28"/>
        </w:rPr>
        <w:t>соц</w:t>
      </w:r>
      <w:proofErr w:type="gramEnd"/>
      <w:r w:rsidRPr="00F46990">
        <w:rPr>
          <w:b/>
          <w:color w:val="000000"/>
          <w:sz w:val="28"/>
          <w:szCs w:val="28"/>
        </w:rPr>
        <w:t>іального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r w:rsidRPr="00F46990">
        <w:rPr>
          <w:b/>
          <w:color w:val="000000"/>
          <w:sz w:val="28"/>
          <w:szCs w:val="28"/>
        </w:rPr>
        <w:t>захисту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r w:rsidRPr="00F46990">
        <w:rPr>
          <w:b/>
          <w:color w:val="000000"/>
          <w:sz w:val="28"/>
          <w:szCs w:val="28"/>
        </w:rPr>
        <w:t>населення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r w:rsidRPr="00F46990">
        <w:rPr>
          <w:b/>
          <w:color w:val="000000"/>
          <w:sz w:val="28"/>
          <w:szCs w:val="28"/>
        </w:rPr>
        <w:t>міських</w:t>
      </w:r>
      <w:proofErr w:type="spellEnd"/>
      <w:r w:rsidRPr="00F46990">
        <w:rPr>
          <w:b/>
          <w:color w:val="000000"/>
          <w:sz w:val="28"/>
          <w:szCs w:val="28"/>
        </w:rPr>
        <w:t xml:space="preserve"> та </w:t>
      </w:r>
      <w:proofErr w:type="spellStart"/>
      <w:r w:rsidRPr="00F46990">
        <w:rPr>
          <w:b/>
          <w:color w:val="000000"/>
          <w:sz w:val="28"/>
          <w:szCs w:val="28"/>
        </w:rPr>
        <w:t>районних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r w:rsidRPr="00F46990">
        <w:rPr>
          <w:b/>
          <w:color w:val="000000"/>
          <w:sz w:val="28"/>
          <w:szCs w:val="28"/>
        </w:rPr>
        <w:t>державних</w:t>
      </w:r>
      <w:proofErr w:type="spellEnd"/>
      <w:r w:rsidRPr="00F46990">
        <w:rPr>
          <w:b/>
          <w:color w:val="000000"/>
          <w:sz w:val="28"/>
          <w:szCs w:val="28"/>
        </w:rPr>
        <w:t xml:space="preserve"> </w:t>
      </w:r>
      <w:proofErr w:type="spellStart"/>
      <w:r w:rsidRPr="00F46990">
        <w:rPr>
          <w:b/>
          <w:color w:val="000000"/>
          <w:sz w:val="28"/>
          <w:szCs w:val="28"/>
        </w:rPr>
        <w:t>адміністрацій</w:t>
      </w:r>
      <w:proofErr w:type="spellEnd"/>
      <w:r w:rsidRPr="00F46990">
        <w:rPr>
          <w:color w:val="000000"/>
          <w:sz w:val="28"/>
          <w:szCs w:val="28"/>
        </w:rPr>
        <w:t xml:space="preserve"> за </w:t>
      </w:r>
      <w:proofErr w:type="spellStart"/>
      <w:r w:rsidRPr="00F46990">
        <w:rPr>
          <w:color w:val="000000"/>
          <w:sz w:val="28"/>
          <w:szCs w:val="28"/>
        </w:rPr>
        <w:t>зареєстрованим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місцем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проживання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або</w:t>
      </w:r>
      <w:proofErr w:type="spellEnd"/>
      <w:r w:rsidRPr="00F46990">
        <w:rPr>
          <w:color w:val="000000"/>
          <w:sz w:val="28"/>
          <w:szCs w:val="28"/>
        </w:rPr>
        <w:t xml:space="preserve"> за </w:t>
      </w:r>
      <w:proofErr w:type="spellStart"/>
      <w:r w:rsidRPr="00F46990">
        <w:rPr>
          <w:color w:val="000000"/>
          <w:sz w:val="28"/>
          <w:szCs w:val="28"/>
        </w:rPr>
        <w:t>місцем</w:t>
      </w:r>
      <w:proofErr w:type="spellEnd"/>
      <w:r w:rsidRPr="00F46990">
        <w:rPr>
          <w:color w:val="000000"/>
          <w:sz w:val="28"/>
          <w:szCs w:val="28"/>
        </w:rPr>
        <w:t xml:space="preserve"> фактичного </w:t>
      </w:r>
      <w:proofErr w:type="spellStart"/>
      <w:r w:rsidRPr="00F46990">
        <w:rPr>
          <w:color w:val="000000"/>
          <w:sz w:val="28"/>
          <w:szCs w:val="28"/>
        </w:rPr>
        <w:t>проживання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учасника</w:t>
      </w:r>
      <w:proofErr w:type="spellEnd"/>
      <w:r w:rsidRPr="00F46990">
        <w:rPr>
          <w:color w:val="000000"/>
          <w:sz w:val="28"/>
          <w:szCs w:val="28"/>
        </w:rPr>
        <w:t xml:space="preserve"> АТО.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C5E41" w:rsidRDefault="001C5E41" w:rsidP="00BE6E25">
      <w:pPr>
        <w:pStyle w:val="a3"/>
        <w:shd w:val="clear" w:color="auto" w:fill="FFFFFF"/>
        <w:spacing w:before="0" w:beforeAutospacing="0" w:after="0" w:afterAutospacing="0"/>
        <w:ind w:firstLine="63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Працівники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іального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захисту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Pr="00F4699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C5E41" w:rsidRDefault="001C5E41" w:rsidP="001C5E4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C5E41" w:rsidRPr="00F46990" w:rsidRDefault="001C5E41" w:rsidP="001C5E4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46990">
        <w:rPr>
          <w:sz w:val="28"/>
          <w:szCs w:val="28"/>
          <w:lang w:val="uk-UA"/>
        </w:rPr>
        <w:t xml:space="preserve">нададуть ґрунтовну консультацію щодо забезпечення технічними та іншими засобами реабілітації; </w:t>
      </w:r>
    </w:p>
    <w:p w:rsidR="001C5E41" w:rsidRPr="00F46990" w:rsidRDefault="001C5E41" w:rsidP="001C5E4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46990">
        <w:rPr>
          <w:sz w:val="28"/>
          <w:szCs w:val="28"/>
        </w:rPr>
        <w:t>ознайомлять</w:t>
      </w:r>
      <w:proofErr w:type="spellEnd"/>
      <w:r w:rsidRPr="00F46990">
        <w:rPr>
          <w:sz w:val="28"/>
          <w:szCs w:val="28"/>
        </w:rPr>
        <w:t xml:space="preserve"> </w:t>
      </w:r>
      <w:proofErr w:type="spellStart"/>
      <w:r w:rsidRPr="00F46990">
        <w:rPr>
          <w:sz w:val="28"/>
          <w:szCs w:val="28"/>
        </w:rPr>
        <w:t>з</w:t>
      </w:r>
      <w:proofErr w:type="spellEnd"/>
      <w:r w:rsidRPr="00F46990">
        <w:rPr>
          <w:sz w:val="28"/>
          <w:szCs w:val="28"/>
        </w:rPr>
        <w:t xml:space="preserve"> каталогами </w:t>
      </w:r>
      <w:proofErr w:type="spellStart"/>
      <w:r w:rsidRPr="00F46990">
        <w:rPr>
          <w:sz w:val="28"/>
          <w:szCs w:val="28"/>
        </w:rPr>
        <w:t>технічних</w:t>
      </w:r>
      <w:proofErr w:type="spellEnd"/>
      <w:r w:rsidRPr="00F46990">
        <w:rPr>
          <w:sz w:val="28"/>
          <w:szCs w:val="28"/>
        </w:rPr>
        <w:t xml:space="preserve"> та </w:t>
      </w:r>
      <w:proofErr w:type="spellStart"/>
      <w:r w:rsidRPr="00F46990">
        <w:rPr>
          <w:sz w:val="28"/>
          <w:szCs w:val="28"/>
        </w:rPr>
        <w:t>інших</w:t>
      </w:r>
      <w:proofErr w:type="spellEnd"/>
      <w:r w:rsidRPr="00F46990">
        <w:rPr>
          <w:sz w:val="28"/>
          <w:szCs w:val="28"/>
        </w:rPr>
        <w:t xml:space="preserve"> </w:t>
      </w:r>
      <w:proofErr w:type="spellStart"/>
      <w:r w:rsidRPr="00F46990">
        <w:rPr>
          <w:sz w:val="28"/>
          <w:szCs w:val="28"/>
        </w:rPr>
        <w:t>засобів</w:t>
      </w:r>
      <w:proofErr w:type="spellEnd"/>
      <w:r w:rsidRPr="00F46990">
        <w:rPr>
          <w:sz w:val="28"/>
          <w:szCs w:val="28"/>
        </w:rPr>
        <w:t xml:space="preserve"> </w:t>
      </w:r>
      <w:proofErr w:type="spellStart"/>
      <w:r w:rsidRPr="00F46990">
        <w:rPr>
          <w:sz w:val="28"/>
          <w:szCs w:val="28"/>
        </w:rPr>
        <w:t>реабілітації</w:t>
      </w:r>
      <w:proofErr w:type="spellEnd"/>
      <w:r w:rsidRPr="00F46990">
        <w:rPr>
          <w:sz w:val="28"/>
          <w:szCs w:val="28"/>
        </w:rPr>
        <w:t>;</w:t>
      </w:r>
      <w:r w:rsidRPr="00F46990">
        <w:rPr>
          <w:sz w:val="28"/>
          <w:szCs w:val="28"/>
          <w:lang w:val="uk-UA"/>
        </w:rPr>
        <w:t xml:space="preserve"> </w:t>
      </w:r>
    </w:p>
    <w:p w:rsidR="001C5E41" w:rsidRPr="00F46990" w:rsidRDefault="001C5E41" w:rsidP="001C5E4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46990">
        <w:rPr>
          <w:sz w:val="28"/>
          <w:szCs w:val="28"/>
          <w:lang w:val="uk-UA"/>
        </w:rPr>
        <w:t xml:space="preserve">ознайомлять з відповідним переліком протезно-ортопедичних підприємств, які виконують індивідуальні заявки на безкоштовне виготовлення технічних та інших засобів реабілітації; </w:t>
      </w:r>
    </w:p>
    <w:p w:rsidR="001C5E41" w:rsidRPr="00F46990" w:rsidRDefault="001C5E41" w:rsidP="001C5E4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46990">
        <w:rPr>
          <w:color w:val="000000"/>
          <w:sz w:val="28"/>
          <w:szCs w:val="28"/>
        </w:rPr>
        <w:t>видадуть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направлення</w:t>
      </w:r>
      <w:proofErr w:type="spellEnd"/>
      <w:r w:rsidRPr="00F46990">
        <w:rPr>
          <w:color w:val="000000"/>
          <w:sz w:val="28"/>
          <w:szCs w:val="28"/>
        </w:rPr>
        <w:t xml:space="preserve"> на </w:t>
      </w:r>
      <w:proofErr w:type="spellStart"/>
      <w:r w:rsidRPr="00F46990">
        <w:rPr>
          <w:color w:val="000000"/>
          <w:sz w:val="28"/>
          <w:szCs w:val="28"/>
        </w:rPr>
        <w:t>забезпечення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необхідними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технічними</w:t>
      </w:r>
      <w:proofErr w:type="spellEnd"/>
      <w:r w:rsidRPr="00F46990">
        <w:rPr>
          <w:color w:val="000000"/>
          <w:sz w:val="28"/>
          <w:szCs w:val="28"/>
        </w:rPr>
        <w:t xml:space="preserve"> та </w:t>
      </w:r>
      <w:proofErr w:type="spellStart"/>
      <w:r w:rsidRPr="00F46990">
        <w:rPr>
          <w:color w:val="000000"/>
          <w:sz w:val="28"/>
          <w:szCs w:val="28"/>
        </w:rPr>
        <w:t>іншими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засобами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реабілітації</w:t>
      </w:r>
      <w:proofErr w:type="spellEnd"/>
      <w:r w:rsidRPr="00F46990">
        <w:rPr>
          <w:color w:val="000000"/>
          <w:sz w:val="28"/>
          <w:szCs w:val="28"/>
        </w:rPr>
        <w:t>.</w:t>
      </w:r>
    </w:p>
    <w:p w:rsidR="001C5E41" w:rsidRDefault="001C5E41" w:rsidP="001C5E41">
      <w:pPr>
        <w:pStyle w:val="a3"/>
        <w:shd w:val="clear" w:color="auto" w:fill="FFFFFF"/>
        <w:spacing w:before="0" w:beforeAutospacing="0" w:after="446" w:afterAutospacing="0" w:line="300" w:lineRule="atLeast"/>
        <w:textAlignment w:val="baseline"/>
        <w:rPr>
          <w:color w:val="000000"/>
          <w:sz w:val="28"/>
          <w:szCs w:val="28"/>
          <w:lang w:val="uk-UA"/>
        </w:rPr>
      </w:pPr>
      <w:r w:rsidRPr="00F46990">
        <w:rPr>
          <w:color w:val="000000"/>
          <w:sz w:val="28"/>
          <w:szCs w:val="28"/>
        </w:rPr>
        <w:t> </w:t>
      </w:r>
    </w:p>
    <w:p w:rsidR="0032148B" w:rsidRPr="00084A46" w:rsidRDefault="001C5E41" w:rsidP="003F6818">
      <w:pPr>
        <w:jc w:val="both"/>
        <w:rPr>
          <w:lang w:val="uk-UA"/>
        </w:rPr>
      </w:pPr>
      <w:r w:rsidRPr="00F46990">
        <w:rPr>
          <w:color w:val="000000"/>
          <w:sz w:val="28"/>
          <w:szCs w:val="28"/>
        </w:rPr>
        <w:t xml:space="preserve">Особа </w:t>
      </w:r>
      <w:proofErr w:type="spellStart"/>
      <w:r w:rsidRPr="00F46990">
        <w:rPr>
          <w:color w:val="000000"/>
          <w:sz w:val="28"/>
          <w:szCs w:val="28"/>
        </w:rPr>
        <w:t>обирає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протезно-ортопедичне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6990">
        <w:rPr>
          <w:color w:val="000000"/>
          <w:sz w:val="28"/>
          <w:szCs w:val="28"/>
        </w:rPr>
        <w:t>п</w:t>
      </w:r>
      <w:proofErr w:type="gramEnd"/>
      <w:r w:rsidRPr="00F46990">
        <w:rPr>
          <w:color w:val="000000"/>
          <w:sz w:val="28"/>
          <w:szCs w:val="28"/>
        </w:rPr>
        <w:t>ідприємство</w:t>
      </w:r>
      <w:proofErr w:type="spellEnd"/>
      <w:r w:rsidRPr="00F46990">
        <w:rPr>
          <w:color w:val="000000"/>
          <w:sz w:val="28"/>
          <w:szCs w:val="28"/>
        </w:rPr>
        <w:t xml:space="preserve">, на </w:t>
      </w:r>
      <w:proofErr w:type="spellStart"/>
      <w:r w:rsidRPr="00F46990">
        <w:rPr>
          <w:color w:val="000000"/>
          <w:sz w:val="28"/>
          <w:szCs w:val="28"/>
        </w:rPr>
        <w:t>якому</w:t>
      </w:r>
      <w:proofErr w:type="spellEnd"/>
      <w:r w:rsidRPr="00F46990">
        <w:rPr>
          <w:color w:val="000000"/>
          <w:sz w:val="28"/>
          <w:szCs w:val="28"/>
        </w:rPr>
        <w:t xml:space="preserve"> буде проведено </w:t>
      </w:r>
      <w:proofErr w:type="spellStart"/>
      <w:r w:rsidRPr="00F46990">
        <w:rPr>
          <w:color w:val="000000"/>
          <w:sz w:val="28"/>
          <w:szCs w:val="28"/>
        </w:rPr>
        <w:t>протезування</w:t>
      </w:r>
      <w:proofErr w:type="spellEnd"/>
      <w:r w:rsidRPr="00F46990">
        <w:rPr>
          <w:color w:val="000000"/>
          <w:sz w:val="28"/>
          <w:szCs w:val="28"/>
        </w:rPr>
        <w:t xml:space="preserve"> (</w:t>
      </w:r>
      <w:proofErr w:type="spellStart"/>
      <w:r w:rsidRPr="00F46990">
        <w:rPr>
          <w:color w:val="000000"/>
          <w:sz w:val="28"/>
          <w:szCs w:val="28"/>
        </w:rPr>
        <w:t>ортезування</w:t>
      </w:r>
      <w:proofErr w:type="spellEnd"/>
      <w:r w:rsidRPr="00F46990">
        <w:rPr>
          <w:color w:val="000000"/>
          <w:sz w:val="28"/>
          <w:szCs w:val="28"/>
        </w:rPr>
        <w:t xml:space="preserve">) </w:t>
      </w:r>
      <w:proofErr w:type="spellStart"/>
      <w:r w:rsidRPr="00F46990">
        <w:rPr>
          <w:color w:val="000000"/>
          <w:sz w:val="28"/>
          <w:szCs w:val="28"/>
        </w:rPr>
        <w:t>або</w:t>
      </w:r>
      <w:proofErr w:type="spellEnd"/>
      <w:r w:rsidRPr="00F46990">
        <w:rPr>
          <w:color w:val="000000"/>
          <w:sz w:val="28"/>
          <w:szCs w:val="28"/>
        </w:rPr>
        <w:t xml:space="preserve"> ж </w:t>
      </w:r>
      <w:proofErr w:type="spellStart"/>
      <w:r w:rsidRPr="00F46990">
        <w:rPr>
          <w:color w:val="000000"/>
          <w:sz w:val="28"/>
          <w:szCs w:val="28"/>
        </w:rPr>
        <w:t>забезпечено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необхідним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технічним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засобом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реабілітації</w:t>
      </w:r>
      <w:proofErr w:type="spellEnd"/>
      <w:r w:rsidRPr="00F46990">
        <w:rPr>
          <w:color w:val="000000"/>
          <w:sz w:val="28"/>
          <w:szCs w:val="28"/>
        </w:rPr>
        <w:t xml:space="preserve">. </w:t>
      </w:r>
      <w:proofErr w:type="spellStart"/>
      <w:r w:rsidRPr="00F46990">
        <w:rPr>
          <w:color w:val="000000"/>
          <w:sz w:val="28"/>
          <w:szCs w:val="28"/>
        </w:rPr>
        <w:t>Відповідно</w:t>
      </w:r>
      <w:proofErr w:type="spellEnd"/>
      <w:r w:rsidRPr="00F46990">
        <w:rPr>
          <w:color w:val="000000"/>
          <w:sz w:val="28"/>
          <w:szCs w:val="28"/>
        </w:rPr>
        <w:t xml:space="preserve"> там буде проведено </w:t>
      </w:r>
      <w:proofErr w:type="spellStart"/>
      <w:r w:rsidRPr="00F46990">
        <w:rPr>
          <w:color w:val="000000"/>
          <w:sz w:val="28"/>
          <w:szCs w:val="28"/>
        </w:rPr>
        <w:t>огляд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учасника</w:t>
      </w:r>
      <w:proofErr w:type="spellEnd"/>
      <w:r w:rsidRPr="00F46990">
        <w:rPr>
          <w:color w:val="000000"/>
          <w:sz w:val="28"/>
          <w:szCs w:val="28"/>
        </w:rPr>
        <w:t xml:space="preserve"> АТО та </w:t>
      </w:r>
      <w:proofErr w:type="spellStart"/>
      <w:r w:rsidRPr="00F46990">
        <w:rPr>
          <w:color w:val="000000"/>
          <w:sz w:val="28"/>
          <w:szCs w:val="28"/>
        </w:rPr>
        <w:t>подальший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супровід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із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надання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протезно-ортопедичної</w:t>
      </w:r>
      <w:proofErr w:type="spellEnd"/>
      <w:r w:rsidRPr="00F46990">
        <w:rPr>
          <w:color w:val="000000"/>
          <w:sz w:val="28"/>
          <w:szCs w:val="28"/>
        </w:rPr>
        <w:t xml:space="preserve"> </w:t>
      </w:r>
      <w:proofErr w:type="spellStart"/>
      <w:r w:rsidRPr="00F46990">
        <w:rPr>
          <w:color w:val="000000"/>
          <w:sz w:val="28"/>
          <w:szCs w:val="28"/>
        </w:rPr>
        <w:t>допомоги</w:t>
      </w:r>
      <w:proofErr w:type="spellEnd"/>
      <w:r w:rsidRPr="00F46990">
        <w:rPr>
          <w:color w:val="000000"/>
          <w:sz w:val="28"/>
          <w:szCs w:val="28"/>
        </w:rPr>
        <w:t>.</w:t>
      </w:r>
    </w:p>
    <w:sectPr w:rsidR="0032148B" w:rsidRPr="00084A46" w:rsidSect="001C5E4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8F"/>
    <w:multiLevelType w:val="hybridMultilevel"/>
    <w:tmpl w:val="CF44EC1E"/>
    <w:lvl w:ilvl="0" w:tplc="106ECD92">
      <w:start w:val="1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8792973"/>
    <w:multiLevelType w:val="multilevel"/>
    <w:tmpl w:val="9DF66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2B4"/>
    <w:multiLevelType w:val="multilevel"/>
    <w:tmpl w:val="CC544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23EF8"/>
    <w:multiLevelType w:val="multilevel"/>
    <w:tmpl w:val="DDA0D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63F7A"/>
    <w:multiLevelType w:val="multilevel"/>
    <w:tmpl w:val="FC2A5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6F88"/>
    <w:multiLevelType w:val="multilevel"/>
    <w:tmpl w:val="E4FEA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528FD"/>
    <w:multiLevelType w:val="multilevel"/>
    <w:tmpl w:val="74AC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51AA1"/>
    <w:multiLevelType w:val="hybridMultilevel"/>
    <w:tmpl w:val="5F14028C"/>
    <w:lvl w:ilvl="0" w:tplc="B854F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C44D6"/>
    <w:multiLevelType w:val="multilevel"/>
    <w:tmpl w:val="FAE49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20547"/>
    <w:multiLevelType w:val="multilevel"/>
    <w:tmpl w:val="3476F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32D0A"/>
    <w:multiLevelType w:val="multilevel"/>
    <w:tmpl w:val="13586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78DA"/>
    <w:rsid w:val="0001041F"/>
    <w:rsid w:val="00084A46"/>
    <w:rsid w:val="00115440"/>
    <w:rsid w:val="00142F78"/>
    <w:rsid w:val="001C5E41"/>
    <w:rsid w:val="002572B6"/>
    <w:rsid w:val="002752D6"/>
    <w:rsid w:val="002C22CE"/>
    <w:rsid w:val="0032148B"/>
    <w:rsid w:val="003631D8"/>
    <w:rsid w:val="003B592C"/>
    <w:rsid w:val="003F6818"/>
    <w:rsid w:val="00432F1F"/>
    <w:rsid w:val="004E7C90"/>
    <w:rsid w:val="005C14D6"/>
    <w:rsid w:val="007F78DA"/>
    <w:rsid w:val="008B6B87"/>
    <w:rsid w:val="008F501A"/>
    <w:rsid w:val="009C4D1B"/>
    <w:rsid w:val="00AC4A8E"/>
    <w:rsid w:val="00B1487A"/>
    <w:rsid w:val="00BE6E25"/>
    <w:rsid w:val="00BF1612"/>
    <w:rsid w:val="00CB29B1"/>
    <w:rsid w:val="00E314D2"/>
    <w:rsid w:val="00F46990"/>
    <w:rsid w:val="00F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2F1F"/>
    <w:pPr>
      <w:spacing w:before="100" w:beforeAutospacing="1" w:after="100" w:afterAutospacing="1"/>
    </w:pPr>
  </w:style>
  <w:style w:type="character" w:customStyle="1" w:styleId="stlink">
    <w:name w:val="st_link"/>
    <w:rsid w:val="00432F1F"/>
    <w:rPr>
      <w:rFonts w:ascii="Times New Roman" w:hAnsi="Times New Roman"/>
    </w:rPr>
  </w:style>
  <w:style w:type="paragraph" w:customStyle="1" w:styleId="BodyText25">
    <w:name w:val="Body Text 25"/>
    <w:basedOn w:val="a"/>
    <w:rsid w:val="00432F1F"/>
    <w:pPr>
      <w:jc w:val="both"/>
    </w:pPr>
    <w:rPr>
      <w:rFonts w:eastAsia="Calibri"/>
      <w:noProof/>
      <w:sz w:val="28"/>
      <w:szCs w:val="20"/>
    </w:rPr>
  </w:style>
  <w:style w:type="character" w:styleId="a4">
    <w:name w:val="Strong"/>
    <w:basedOn w:val="a0"/>
    <w:qFormat/>
    <w:rsid w:val="00084A46"/>
    <w:rPr>
      <w:b/>
      <w:bCs/>
    </w:rPr>
  </w:style>
  <w:style w:type="character" w:customStyle="1" w:styleId="apple-converted-space">
    <w:name w:val="apple-converted-space"/>
    <w:basedOn w:val="a0"/>
    <w:rsid w:val="00084A46"/>
  </w:style>
  <w:style w:type="paragraph" w:styleId="HTML">
    <w:name w:val="HTML Preformatted"/>
    <w:basedOn w:val="a"/>
    <w:rsid w:val="009C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9C4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охорони здоров’я </vt:lpstr>
    </vt:vector>
  </TitlesOfParts>
  <Company>DOZ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охорони здоров’я</dc:title>
  <dc:creator>Klay</dc:creator>
  <cp:lastModifiedBy>litvin</cp:lastModifiedBy>
  <cp:revision>2</cp:revision>
  <dcterms:created xsi:type="dcterms:W3CDTF">2020-01-29T08:55:00Z</dcterms:created>
  <dcterms:modified xsi:type="dcterms:W3CDTF">2020-01-29T08:55:00Z</dcterms:modified>
</cp:coreProperties>
</file>