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35AF2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235AF2" w:rsidRDefault="00FA65A7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71E2" w:rsidRPr="00E57DFF" w:rsidRDefault="00154FEC" w:rsidP="00D671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Пояснювальна записка </w:t>
      </w:r>
    </w:p>
    <w:p w:rsidR="00D671E2" w:rsidRPr="008A69A6" w:rsidRDefault="00154FEC" w:rsidP="00D671E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до звіту</w:t>
      </w:r>
      <w:r w:rsidR="00D671E2" w:rsidRPr="00D6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1E2" w:rsidRPr="008A69A6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хід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цільової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програми</w:t>
      </w:r>
      <w:proofErr w:type="spellEnd"/>
    </w:p>
    <w:p w:rsidR="00D671E2" w:rsidRDefault="00D671E2" w:rsidP="00D671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0F19E7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0F19E7">
        <w:rPr>
          <w:rFonts w:ascii="Times New Roman" w:hAnsi="Times New Roman"/>
          <w:b/>
          <w:sz w:val="26"/>
          <w:szCs w:val="26"/>
        </w:rPr>
        <w:t>Здоров’я</w:t>
      </w:r>
      <w:proofErr w:type="spellEnd"/>
      <w:r w:rsidRPr="000F19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F19E7">
        <w:rPr>
          <w:rFonts w:ascii="Times New Roman" w:hAnsi="Times New Roman"/>
          <w:b/>
          <w:sz w:val="26"/>
          <w:szCs w:val="26"/>
        </w:rPr>
        <w:t>киян</w:t>
      </w:r>
      <w:proofErr w:type="spellEnd"/>
      <w:r w:rsidRPr="000F19E7">
        <w:rPr>
          <w:rFonts w:ascii="Times New Roman" w:hAnsi="Times New Roman"/>
          <w:b/>
          <w:sz w:val="26"/>
          <w:szCs w:val="26"/>
        </w:rPr>
        <w:t xml:space="preserve">» на 2020−2022 роки </w:t>
      </w:r>
    </w:p>
    <w:p w:rsidR="00D671E2" w:rsidRDefault="00D671E2" w:rsidP="00D671E2">
      <w:pPr>
        <w:spacing w:after="0" w:line="240" w:lineRule="auto"/>
        <w:jc w:val="center"/>
        <w:rPr>
          <w:rStyle w:val="FontStyle"/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F19E7">
        <w:rPr>
          <w:rFonts w:ascii="Times New Roman" w:hAnsi="Times New Roman"/>
          <w:b/>
          <w:sz w:val="26"/>
          <w:szCs w:val="26"/>
        </w:rPr>
        <w:t xml:space="preserve">за </w:t>
      </w:r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 xml:space="preserve">2020 </w:t>
      </w:r>
      <w:proofErr w:type="spellStart"/>
      <w:proofErr w:type="gramStart"/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>ік</w:t>
      </w:r>
      <w:proofErr w:type="spellEnd"/>
    </w:p>
    <w:p w:rsidR="00D671E2" w:rsidRPr="00D671E2" w:rsidRDefault="00D671E2" w:rsidP="00D671E2">
      <w:pPr>
        <w:spacing w:after="0" w:line="240" w:lineRule="auto"/>
        <w:jc w:val="center"/>
        <w:rPr>
          <w:rStyle w:val="FontStyle"/>
          <w:rFonts w:ascii="Times New Roman" w:hAnsi="Times New Roman" w:cs="Times New Roman"/>
          <w:b/>
          <w:sz w:val="26"/>
          <w:szCs w:val="26"/>
          <w:lang w:val="en-US"/>
        </w:rPr>
      </w:pPr>
    </w:p>
    <w:p w:rsidR="00154FEC" w:rsidRPr="00FA65A7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154FEC" w:rsidRPr="00FA65A7" w:rsidTr="00FA65A7">
        <w:tc>
          <w:tcPr>
            <w:tcW w:w="3750" w:type="pct"/>
            <w:gridSpan w:val="3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FA65A7" w:rsidTr="00FA65A7"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FEC" w:rsidRPr="00FA65A7" w:rsidTr="00FA65A7">
        <w:tc>
          <w:tcPr>
            <w:tcW w:w="1250" w:type="pct"/>
          </w:tcPr>
          <w:p w:rsidR="00154FEC" w:rsidRPr="002F1766" w:rsidRDefault="00E57DFF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50" w:type="pct"/>
          </w:tcPr>
          <w:p w:rsidR="00154FEC" w:rsidRPr="00E57DFF" w:rsidRDefault="00E57DFF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250" w:type="pct"/>
          </w:tcPr>
          <w:p w:rsidR="00154FEC" w:rsidRPr="00FA65A7" w:rsidRDefault="00E57DFF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50" w:type="pct"/>
          </w:tcPr>
          <w:p w:rsidR="00154FEC" w:rsidRPr="00E57DFF" w:rsidRDefault="00E57DFF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75,97%</w:t>
            </w:r>
          </w:p>
        </w:tc>
      </w:tr>
    </w:tbl>
    <w:p w:rsidR="00154FEC" w:rsidRPr="00FA65A7" w:rsidRDefault="00154FEC" w:rsidP="00154F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4FEC" w:rsidRPr="00FA65A7" w:rsidRDefault="00154FEC" w:rsidP="001221D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найбільш вагомих виконаних заходів </w:t>
      </w:r>
    </w:p>
    <w:p w:rsidR="00E57DFF" w:rsidRPr="00942E4A" w:rsidRDefault="00E57DFF" w:rsidP="00E57DF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>2.1. Забезпечення зниження рівня захворюваності груп епідемічного ризику на гепатит B шляхом проведення щеплень</w:t>
      </w:r>
    </w:p>
    <w:p w:rsidR="00E57DFF" w:rsidRPr="00942E4A" w:rsidRDefault="00E57DFF" w:rsidP="00E57DF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>2.1.1. Забезпечення тест-смужками хворих на цукровий діабет для контролю рівня глюкози у крові</w:t>
      </w:r>
    </w:p>
    <w:p w:rsidR="00E57DFF" w:rsidRPr="00942E4A" w:rsidRDefault="00E57DFF" w:rsidP="00E57D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 xml:space="preserve">3.1. Забезпечення лікарськими засобами,  медичними виробами та витратними матеріалами пацієнтів у </w:t>
      </w:r>
      <w:proofErr w:type="spellStart"/>
      <w:r w:rsidRPr="00942E4A">
        <w:rPr>
          <w:rFonts w:ascii="Times New Roman" w:hAnsi="Times New Roman"/>
          <w:sz w:val="26"/>
          <w:szCs w:val="26"/>
          <w:lang w:val="uk-UA"/>
        </w:rPr>
        <w:t>до-</w:t>
      </w:r>
      <w:proofErr w:type="spellEnd"/>
      <w:r w:rsidRPr="00942E4A">
        <w:rPr>
          <w:rFonts w:ascii="Times New Roman" w:hAnsi="Times New Roman"/>
          <w:sz w:val="26"/>
          <w:szCs w:val="26"/>
          <w:lang w:val="uk-UA"/>
        </w:rPr>
        <w:t xml:space="preserve">, трансплантаційний та післяопераційний період з трансплантації нирки та солідних органів та інших хворих, які потребують </w:t>
      </w:r>
      <w:proofErr w:type="spellStart"/>
      <w:r w:rsidRPr="00942E4A">
        <w:rPr>
          <w:rFonts w:ascii="Times New Roman" w:hAnsi="Times New Roman"/>
          <w:sz w:val="26"/>
          <w:szCs w:val="26"/>
          <w:lang w:val="uk-UA"/>
        </w:rPr>
        <w:t>імуносупресивної</w:t>
      </w:r>
      <w:proofErr w:type="spellEnd"/>
      <w:r w:rsidRPr="00942E4A">
        <w:rPr>
          <w:rFonts w:ascii="Times New Roman" w:hAnsi="Times New Roman"/>
          <w:sz w:val="26"/>
          <w:szCs w:val="26"/>
          <w:lang w:val="uk-UA"/>
        </w:rPr>
        <w:t xml:space="preserve"> терапії  </w:t>
      </w:r>
    </w:p>
    <w:p w:rsidR="00E57DFF" w:rsidRPr="00942E4A" w:rsidRDefault="00E57DFF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 xml:space="preserve">10.1.1.1.Забезпечити лікарськими засобами хворих на </w:t>
      </w:r>
      <w:proofErr w:type="spellStart"/>
      <w:r w:rsidRPr="00942E4A">
        <w:rPr>
          <w:rFonts w:ascii="Times New Roman" w:hAnsi="Times New Roman"/>
          <w:sz w:val="26"/>
          <w:szCs w:val="26"/>
          <w:lang w:val="uk-UA"/>
        </w:rPr>
        <w:t>муковісцидоз</w:t>
      </w:r>
      <w:proofErr w:type="spellEnd"/>
    </w:p>
    <w:p w:rsidR="00E57DFF" w:rsidRPr="00942E4A" w:rsidRDefault="00E57DFF" w:rsidP="00E57D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>17.3.1. Забезпечити кардіохірургічні відділення необхідними медичними виробами та лікарськими засобами</w:t>
      </w:r>
    </w:p>
    <w:p w:rsidR="00E57DFF" w:rsidRPr="00942E4A" w:rsidRDefault="00E57DFF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>3. Відшкодування пільгових пенсій для закладів охорони здоров'я вторинного та третинного рівня</w:t>
      </w:r>
    </w:p>
    <w:p w:rsidR="00E57DFF" w:rsidRPr="00942E4A" w:rsidRDefault="00E57DFF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hAnsi="Times New Roman"/>
          <w:sz w:val="26"/>
          <w:szCs w:val="26"/>
          <w:lang w:val="uk-UA"/>
        </w:rPr>
        <w:t>4. Щомісячна безповоротна фінансова допомога у зв’язку із переходом на іншу форму оплати праці</w:t>
      </w:r>
    </w:p>
    <w:p w:rsidR="00E57DFF" w:rsidRPr="00942E4A" w:rsidRDefault="00E57DFF" w:rsidP="001221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093D" w:rsidRPr="00942E4A" w:rsidRDefault="001221D0" w:rsidP="00E57DFF">
      <w:pPr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2E4A">
        <w:rPr>
          <w:rFonts w:ascii="Times New Roman" w:hAnsi="Times New Roman" w:cs="Times New Roman"/>
          <w:b/>
          <w:sz w:val="26"/>
          <w:szCs w:val="26"/>
          <w:lang w:val="uk-UA"/>
        </w:rPr>
        <w:t>1.2.</w:t>
      </w:r>
      <w:r w:rsidR="002C2653" w:rsidRPr="00942E4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найбільш вагомих невиконаних заходів </w:t>
      </w:r>
    </w:p>
    <w:p w:rsidR="002C093D" w:rsidRPr="00942E4A" w:rsidRDefault="00E57DFF" w:rsidP="002C093D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42E4A">
        <w:rPr>
          <w:rFonts w:ascii="Times New Roman" w:hAnsi="Times New Roman" w:cs="Times New Roman"/>
          <w:sz w:val="26"/>
          <w:szCs w:val="26"/>
          <w:lang w:val="uk-UA"/>
        </w:rPr>
        <w:t xml:space="preserve">1.1.16.  Реконструкція  будівель з добудовою додаткового корпусу для розміщення Центру </w:t>
      </w:r>
      <w:proofErr w:type="spellStart"/>
      <w:r w:rsidRPr="00942E4A">
        <w:rPr>
          <w:rFonts w:ascii="Times New Roman" w:hAnsi="Times New Roman" w:cs="Times New Roman"/>
          <w:sz w:val="26"/>
          <w:szCs w:val="26"/>
          <w:lang w:val="uk-UA"/>
        </w:rPr>
        <w:t>нейрореабілітації</w:t>
      </w:r>
      <w:proofErr w:type="spellEnd"/>
      <w:r w:rsidRPr="00942E4A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 АТО  Київської  міської клінічної лікарні №11 Дніпровського району м. Києва на вул. </w:t>
      </w:r>
      <w:proofErr w:type="spellStart"/>
      <w:r w:rsidRPr="00942E4A">
        <w:rPr>
          <w:rFonts w:ascii="Times New Roman" w:hAnsi="Times New Roman" w:cs="Times New Roman"/>
          <w:sz w:val="26"/>
          <w:szCs w:val="26"/>
          <w:lang w:val="uk-UA"/>
        </w:rPr>
        <w:t>Рогозівській</w:t>
      </w:r>
      <w:proofErr w:type="spellEnd"/>
      <w:r w:rsidRPr="00942E4A">
        <w:rPr>
          <w:rFonts w:ascii="Times New Roman" w:hAnsi="Times New Roman" w:cs="Times New Roman"/>
          <w:sz w:val="26"/>
          <w:szCs w:val="26"/>
          <w:lang w:val="uk-UA"/>
        </w:rPr>
        <w:t xml:space="preserve">, 6,    </w:t>
      </w:r>
    </w:p>
    <w:p w:rsidR="002C093D" w:rsidRPr="00942E4A" w:rsidRDefault="00E57DFF" w:rsidP="002C093D">
      <w:pPr>
        <w:ind w:firstLine="708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2.1.3. Забезпечення витратними матеріалами до експрес - аналізаторів для вимірювання </w:t>
      </w:r>
      <w:proofErr w:type="spellStart"/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>глікованого</w:t>
      </w:r>
      <w:proofErr w:type="spellEnd"/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гемоглобіну </w:t>
      </w:r>
    </w:p>
    <w:p w:rsidR="00E57DFF" w:rsidRPr="00942E4A" w:rsidRDefault="00E57DFF" w:rsidP="002C093D">
      <w:pPr>
        <w:ind w:firstLine="708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942E4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13. Забезпечення лікувальним харчуванням дітей, хворих на запальні хвороби товстого </w:t>
      </w:r>
      <w:proofErr w:type="spellStart"/>
      <w:r w:rsidRPr="00942E4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кишківника</w:t>
      </w:r>
      <w:proofErr w:type="spellEnd"/>
      <w:r w:rsidRPr="00942E4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   </w:t>
      </w:r>
    </w:p>
    <w:p w:rsidR="00E57DFF" w:rsidRPr="00942E4A" w:rsidRDefault="00E57DFF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17.2.4. Закупівля губки </w:t>
      </w:r>
      <w:proofErr w:type="spellStart"/>
      <w:r w:rsidRPr="00942E4A">
        <w:rPr>
          <w:rFonts w:ascii="Times New Roman" w:eastAsia="Times New Roman" w:hAnsi="Times New Roman"/>
          <w:sz w:val="26"/>
          <w:szCs w:val="26"/>
          <w:lang w:val="uk-UA" w:eastAsia="ru-RU"/>
        </w:rPr>
        <w:t>гемостатичної</w:t>
      </w:r>
      <w:proofErr w:type="spellEnd"/>
    </w:p>
    <w:p w:rsidR="00D671E2" w:rsidRDefault="00D671E2" w:rsidP="001221D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Default="002C093D" w:rsidP="001221D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Pr="002C093D" w:rsidRDefault="002C093D" w:rsidP="001221D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2653" w:rsidRDefault="002C2653" w:rsidP="0005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C093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Оцінка ефективності виконання програми</w:t>
      </w:r>
      <w:r w:rsidR="00DA05AB" w:rsidRPr="002C09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C093D" w:rsidRPr="002C093D" w:rsidRDefault="002C093D" w:rsidP="002C093D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5000" w:type="pct"/>
        <w:tblLook w:val="04A0"/>
      </w:tblPr>
      <w:tblGrid>
        <w:gridCol w:w="867"/>
        <w:gridCol w:w="1250"/>
        <w:gridCol w:w="1462"/>
        <w:gridCol w:w="1677"/>
        <w:gridCol w:w="867"/>
        <w:gridCol w:w="1250"/>
        <w:gridCol w:w="1462"/>
        <w:gridCol w:w="1302"/>
      </w:tblGrid>
      <w:tr w:rsidR="002C2653" w:rsidRPr="00052169" w:rsidTr="00227E0A">
        <w:tc>
          <w:tcPr>
            <w:tcW w:w="2593" w:type="pct"/>
            <w:gridSpan w:val="4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Результативні показники</w:t>
            </w:r>
          </w:p>
        </w:tc>
        <w:tc>
          <w:tcPr>
            <w:tcW w:w="2407" w:type="pct"/>
            <w:gridSpan w:val="4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Індикатори програми</w:t>
            </w:r>
          </w:p>
        </w:tc>
      </w:tr>
      <w:tr w:rsidR="002C2653" w:rsidRPr="00052169" w:rsidTr="00227E0A">
        <w:tc>
          <w:tcPr>
            <w:tcW w:w="1745" w:type="pct"/>
            <w:gridSpan w:val="3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результативних показників</w:t>
            </w:r>
          </w:p>
        </w:tc>
        <w:tc>
          <w:tcPr>
            <w:tcW w:w="848" w:type="pct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Відсоток виконаних результативних показників, %</w:t>
            </w:r>
          </w:p>
        </w:tc>
        <w:tc>
          <w:tcPr>
            <w:tcW w:w="1744" w:type="pct"/>
            <w:gridSpan w:val="3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індикаторів програми,од</w:t>
            </w:r>
          </w:p>
        </w:tc>
        <w:tc>
          <w:tcPr>
            <w:tcW w:w="663" w:type="pct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Відсоток досягнутих індикаторів програми, %</w:t>
            </w:r>
          </w:p>
        </w:tc>
      </w:tr>
      <w:tr w:rsidR="00F636EF" w:rsidRPr="00052169" w:rsidTr="00227E0A">
        <w:tc>
          <w:tcPr>
            <w:tcW w:w="418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Невиконаних</w:t>
            </w:r>
          </w:p>
        </w:tc>
        <w:tc>
          <w:tcPr>
            <w:tcW w:w="848" w:type="pct"/>
            <w:vAlign w:val="center"/>
          </w:tcPr>
          <w:p w:rsidR="00F636EF" w:rsidRPr="00052169" w:rsidRDefault="00227E0A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41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Невиконаних</w:t>
            </w:r>
          </w:p>
        </w:tc>
        <w:tc>
          <w:tcPr>
            <w:tcW w:w="663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Відсоток виконаних заходів</w:t>
            </w:r>
          </w:p>
        </w:tc>
      </w:tr>
      <w:tr w:rsidR="002C2653" w:rsidRPr="00052169" w:rsidTr="00227E0A">
        <w:tc>
          <w:tcPr>
            <w:tcW w:w="418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533</w:t>
            </w:r>
          </w:p>
        </w:tc>
        <w:tc>
          <w:tcPr>
            <w:tcW w:w="607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385</w:t>
            </w:r>
          </w:p>
        </w:tc>
        <w:tc>
          <w:tcPr>
            <w:tcW w:w="720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148</w:t>
            </w:r>
          </w:p>
        </w:tc>
        <w:tc>
          <w:tcPr>
            <w:tcW w:w="848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72,23</w:t>
            </w:r>
          </w:p>
        </w:tc>
        <w:tc>
          <w:tcPr>
            <w:tcW w:w="417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607" w:type="pct"/>
            <w:vAlign w:val="center"/>
          </w:tcPr>
          <w:p w:rsidR="002C2653" w:rsidRPr="00052169" w:rsidRDefault="002C093D" w:rsidP="002C0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20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63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35,7</w:t>
            </w:r>
          </w:p>
        </w:tc>
      </w:tr>
    </w:tbl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Pr="002C093D" w:rsidRDefault="00052169" w:rsidP="00763A4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52169" w:rsidRDefault="00052169" w:rsidP="000521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b/>
          <w:sz w:val="26"/>
          <w:szCs w:val="26"/>
          <w:lang w:val="uk-UA"/>
        </w:rPr>
        <w:t>Головними причинами не виконання окремих заходів програми є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52169" w:rsidRPr="00052169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sz w:val="26"/>
          <w:szCs w:val="26"/>
          <w:lang w:val="uk-UA"/>
        </w:rPr>
        <w:t>- введення карантинних обмежень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52169" w:rsidRPr="00052169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sz w:val="26"/>
          <w:szCs w:val="26"/>
          <w:lang w:val="uk-UA"/>
        </w:rPr>
        <w:t>-  відмова пацієнтів від проведення обстеження через ризик інфікування COVID-19 в громадському транспорті чи в закладі охорони здоров'я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52169" w:rsidRPr="00052169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sz w:val="26"/>
          <w:szCs w:val="26"/>
          <w:lang w:val="uk-UA"/>
        </w:rPr>
        <w:t>-  поставка товару постачальниками не в повному обсязі у зв’язку з труднощами, які виникли на виробництві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0521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52169" w:rsidRPr="00052169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sz w:val="26"/>
          <w:szCs w:val="26"/>
          <w:lang w:val="uk-UA"/>
        </w:rPr>
        <w:t xml:space="preserve"> - недопоставка товару постачальниками у зв’язку з введенням карантинних обмежень  країною-виробником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C093D" w:rsidRPr="00052169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sz w:val="26"/>
          <w:szCs w:val="26"/>
          <w:lang w:val="uk-UA"/>
        </w:rPr>
        <w:t>- неодноразова відміна торгів у зв’язку з відсутністю учасників</w:t>
      </w:r>
      <w:r w:rsidR="00942E4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  <w:lang w:val="uk-UA"/>
        </w:rPr>
        <w:t xml:space="preserve">Директор                                                                                  </w:t>
      </w:r>
      <w:r w:rsidRPr="005369DF">
        <w:rPr>
          <w:rFonts w:ascii="Times New Roman" w:hAnsi="Times New Roman" w:cs="Times New Roman"/>
          <w:sz w:val="26"/>
          <w:szCs w:val="26"/>
        </w:rPr>
        <w:t>Валентина ГІНЗБУРГ</w:t>
      </w:r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</w:p>
    <w:p w:rsidR="00763A47" w:rsidRDefault="00763A47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P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763A47" w:rsidRPr="005369DF" w:rsidRDefault="00763A47" w:rsidP="00763A47">
      <w:pPr>
        <w:tabs>
          <w:tab w:val="left" w:pos="5670"/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Заступник директора - начальник   </w:t>
      </w:r>
      <w:r w:rsidRPr="005369DF">
        <w:rPr>
          <w:rFonts w:ascii="Times New Roman" w:hAnsi="Times New Roman" w:cs="Times New Roman"/>
          <w:sz w:val="26"/>
          <w:szCs w:val="26"/>
        </w:rPr>
        <w:tab/>
      </w:r>
      <w:r w:rsidRPr="005369DF">
        <w:rPr>
          <w:rFonts w:ascii="Times New Roman" w:hAnsi="Times New Roman" w:cs="Times New Roman"/>
          <w:sz w:val="26"/>
          <w:szCs w:val="26"/>
        </w:rPr>
        <w:tab/>
        <w:t xml:space="preserve">       Галина ЗБОРОМИРСЬКА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лікувально-профілактичної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Заступник директора –                                                          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Дмитро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КУЦОПАЛ</w:t>
      </w: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763A47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369DF">
        <w:rPr>
          <w:rFonts w:ascii="Times New Roman" w:hAnsi="Times New Roman" w:cs="Times New Roman"/>
          <w:sz w:val="26"/>
          <w:szCs w:val="26"/>
        </w:rPr>
        <w:t>спец</w:t>
      </w:r>
      <w:proofErr w:type="gramEnd"/>
      <w:r w:rsidRPr="005369DF">
        <w:rPr>
          <w:rFonts w:ascii="Times New Roman" w:hAnsi="Times New Roman" w:cs="Times New Roman"/>
          <w:sz w:val="26"/>
          <w:szCs w:val="26"/>
        </w:rPr>
        <w:t>іального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A47" w:rsidRPr="005369DF" w:rsidRDefault="00763A47" w:rsidP="00763A47">
      <w:pPr>
        <w:tabs>
          <w:tab w:val="left" w:pos="6237"/>
          <w:tab w:val="left" w:pos="71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фонду та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цільових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Ірина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ТИЩЕНКО</w:t>
      </w:r>
    </w:p>
    <w:p w:rsidR="00763A47" w:rsidRPr="005369DF" w:rsidRDefault="00763A47" w:rsidP="00763A47">
      <w:pPr>
        <w:tabs>
          <w:tab w:val="left" w:pos="71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A47" w:rsidRPr="005369DF" w:rsidRDefault="00763A47" w:rsidP="00763A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</w:p>
    <w:p w:rsidR="002C2653" w:rsidRPr="00763A47" w:rsidRDefault="002C2653" w:rsidP="00763A47">
      <w:pPr>
        <w:rPr>
          <w:rFonts w:ascii="Times New Roman" w:hAnsi="Times New Roman" w:cs="Times New Roman"/>
          <w:sz w:val="24"/>
          <w:szCs w:val="24"/>
        </w:rPr>
      </w:pPr>
    </w:p>
    <w:sectPr w:rsidR="002C2653" w:rsidRPr="00763A47" w:rsidSect="00052169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56D"/>
    <w:multiLevelType w:val="multilevel"/>
    <w:tmpl w:val="3370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19B7A8D"/>
    <w:multiLevelType w:val="multilevel"/>
    <w:tmpl w:val="F84A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FEC"/>
    <w:rsid w:val="00051976"/>
    <w:rsid w:val="00052169"/>
    <w:rsid w:val="00072D0B"/>
    <w:rsid w:val="000A1AD3"/>
    <w:rsid w:val="000C4952"/>
    <w:rsid w:val="000D2FBD"/>
    <w:rsid w:val="001221D0"/>
    <w:rsid w:val="00147168"/>
    <w:rsid w:val="00154FEC"/>
    <w:rsid w:val="00156795"/>
    <w:rsid w:val="001C37DD"/>
    <w:rsid w:val="00211752"/>
    <w:rsid w:val="00227E0A"/>
    <w:rsid w:val="00235AF2"/>
    <w:rsid w:val="00272FFB"/>
    <w:rsid w:val="002C093D"/>
    <w:rsid w:val="002C2653"/>
    <w:rsid w:val="002D7B20"/>
    <w:rsid w:val="002F1766"/>
    <w:rsid w:val="00362AF6"/>
    <w:rsid w:val="00384371"/>
    <w:rsid w:val="00425C7F"/>
    <w:rsid w:val="0054613C"/>
    <w:rsid w:val="005E6C6E"/>
    <w:rsid w:val="0061278C"/>
    <w:rsid w:val="00632F6A"/>
    <w:rsid w:val="00661B0D"/>
    <w:rsid w:val="006809C1"/>
    <w:rsid w:val="006D4744"/>
    <w:rsid w:val="00763A47"/>
    <w:rsid w:val="0079224B"/>
    <w:rsid w:val="007B108E"/>
    <w:rsid w:val="0082709F"/>
    <w:rsid w:val="00942E4A"/>
    <w:rsid w:val="009877E9"/>
    <w:rsid w:val="009A2720"/>
    <w:rsid w:val="009D48DC"/>
    <w:rsid w:val="00A421DC"/>
    <w:rsid w:val="00A97307"/>
    <w:rsid w:val="00AB4939"/>
    <w:rsid w:val="00AC44D5"/>
    <w:rsid w:val="00B722BE"/>
    <w:rsid w:val="00C22239"/>
    <w:rsid w:val="00CA7460"/>
    <w:rsid w:val="00CD413F"/>
    <w:rsid w:val="00CE7117"/>
    <w:rsid w:val="00CF281A"/>
    <w:rsid w:val="00D671E2"/>
    <w:rsid w:val="00D97CC8"/>
    <w:rsid w:val="00DA05AB"/>
    <w:rsid w:val="00DC42C0"/>
    <w:rsid w:val="00E57DFF"/>
    <w:rsid w:val="00E6540C"/>
    <w:rsid w:val="00F459DB"/>
    <w:rsid w:val="00F636EF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D671E2"/>
    <w:rPr>
      <w:rFonts w:cs="Courier New"/>
      <w:color w:val="000000"/>
      <w:sz w:val="20"/>
      <w:szCs w:val="20"/>
    </w:rPr>
  </w:style>
  <w:style w:type="paragraph" w:styleId="a5">
    <w:name w:val="No Spacing"/>
    <w:uiPriority w:val="1"/>
    <w:qFormat/>
    <w:rsid w:val="00E57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</cp:lastModifiedBy>
  <cp:revision>25</cp:revision>
  <cp:lastPrinted>2021-02-18T12:05:00Z</cp:lastPrinted>
  <dcterms:created xsi:type="dcterms:W3CDTF">2021-01-25T08:33:00Z</dcterms:created>
  <dcterms:modified xsi:type="dcterms:W3CDTF">2021-02-19T11:24:00Z</dcterms:modified>
</cp:coreProperties>
</file>