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670" w:type="dxa"/>
        <w:tblInd w:w="4077" w:type="dxa"/>
        <w:tblLook w:val="04A0" w:firstRow="1" w:lastRow="0" w:firstColumn="1" w:lastColumn="0" w:noHBand="0" w:noVBand="1"/>
      </w:tblPr>
      <w:tblGrid>
        <w:gridCol w:w="5670"/>
      </w:tblGrid>
      <w:tr w:rsidR="0019255D" w:rsidRPr="0019255D" w:rsidTr="000F643F">
        <w:tc>
          <w:tcPr>
            <w:tcW w:w="5670" w:type="dxa"/>
            <w:hideMark/>
          </w:tcPr>
          <w:p w:rsidR="0019255D" w:rsidRPr="0019255D" w:rsidRDefault="0019255D" w:rsidP="0019255D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19255D" w:rsidRPr="0019255D" w:rsidRDefault="0019255D" w:rsidP="0019255D">
      <w:pPr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ru-RU"/>
        </w:rPr>
      </w:pPr>
    </w:p>
    <w:tbl>
      <w:tblPr>
        <w:tblStyle w:val="a3"/>
        <w:tblpPr w:leftFromText="180" w:rightFromText="180" w:vertAnchor="text" w:horzAnchor="page" w:tblpX="5797" w:tblpY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</w:tblGrid>
      <w:tr w:rsidR="0019255D" w:rsidRPr="0019255D" w:rsidTr="000F643F">
        <w:tc>
          <w:tcPr>
            <w:tcW w:w="1559" w:type="dxa"/>
            <w:hideMark/>
          </w:tcPr>
          <w:p w:rsidR="0019255D" w:rsidRPr="0019255D" w:rsidRDefault="0019255D" w:rsidP="00192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УКРАЇНА</w:t>
            </w:r>
          </w:p>
        </w:tc>
      </w:tr>
    </w:tbl>
    <w:p w:rsidR="0019255D" w:rsidRPr="0019255D" w:rsidRDefault="0019255D" w:rsidP="0019255D">
      <w:pPr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val="ru-RU"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sz w:val="12"/>
          <w:szCs w:val="12"/>
          <w:shd w:val="clear" w:color="auto" w:fill="F1F1F1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sz w:val="12"/>
          <w:szCs w:val="12"/>
          <w:shd w:val="clear" w:color="auto" w:fill="F1F1F1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9255D">
        <w:rPr>
          <w:rFonts w:ascii="Times New Roman" w:eastAsia="Times New Roman" w:hAnsi="Times New Roman"/>
          <w:sz w:val="20"/>
          <w:szCs w:val="20"/>
          <w:lang w:eastAsia="ru-RU"/>
        </w:rPr>
        <w:t>ВИКОНАВЧИЙ ОРГАН КИЇВСЬКОЇ МІСЬКОЇ РАДИ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9255D">
        <w:rPr>
          <w:rFonts w:ascii="Times New Roman" w:eastAsia="Times New Roman" w:hAnsi="Times New Roman"/>
          <w:sz w:val="20"/>
          <w:szCs w:val="20"/>
          <w:lang w:eastAsia="ru-RU"/>
        </w:rPr>
        <w:t>(КИЇВСЬКА МІСЬКА ДЕРЖАВНА АДМІНІСТРАЦІЯ)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9255D">
        <w:rPr>
          <w:rFonts w:ascii="Times New Roman" w:eastAsia="Times New Roman" w:hAnsi="Times New Roman"/>
          <w:sz w:val="20"/>
          <w:szCs w:val="20"/>
          <w:lang w:eastAsia="ru-RU"/>
        </w:rPr>
        <w:t>ДЕПАРТАМЕНТ ОХОРОНИ ЗДОРОВ’Я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  <w:r w:rsidRPr="0019255D">
        <w:rPr>
          <w:rFonts w:ascii="Times New Roman" w:eastAsia="Times New Roman" w:hAnsi="Times New Roman"/>
          <w:sz w:val="12"/>
          <w:szCs w:val="12"/>
          <w:lang w:eastAsia="ru-RU"/>
        </w:rPr>
        <w:t xml:space="preserve"> 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 w:rsidRPr="0019255D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КОМУНАЛЬНЕ НЕКОМЕРЦІЙНЕ ПІДПРИЄМСТВО 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20"/>
          <w:szCs w:val="20"/>
          <w:shd w:val="clear" w:color="auto" w:fill="F1F1F1"/>
          <w:lang w:eastAsia="ru-RU"/>
        </w:rPr>
      </w:pPr>
      <w:r w:rsidRPr="0019255D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«КИЇВСЬКИЙ ЦЕНТР ТРАНСПЛАНТАЦІЇ КІСТКОВОГО МОЗКУ»     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2"/>
          <w:szCs w:val="12"/>
          <w:lang w:val="ru-RU" w:eastAsia="ru-RU"/>
        </w:rPr>
      </w:pPr>
      <w:r w:rsidRPr="0019255D">
        <w:rPr>
          <w:rFonts w:ascii="Times New Roman" w:eastAsia="Times New Roman" w:hAnsi="Times New Roman"/>
          <w:bCs/>
          <w:color w:val="FF0000"/>
          <w:sz w:val="12"/>
          <w:szCs w:val="12"/>
          <w:shd w:val="clear" w:color="auto" w:fill="F1F1F1"/>
          <w:lang w:eastAsia="ru-RU"/>
        </w:rPr>
        <w:t xml:space="preserve">  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20"/>
          <w:szCs w:val="20"/>
          <w:shd w:val="clear" w:color="auto" w:fill="F1F1F1"/>
          <w:lang w:eastAsia="ru-RU"/>
        </w:rPr>
      </w:pPr>
      <w:r w:rsidRPr="001925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(КНП </w:t>
      </w:r>
      <w:r w:rsidRPr="0019255D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«КЦТКМ»</w:t>
      </w:r>
      <w:r w:rsidRPr="001925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12"/>
          <w:szCs w:val="12"/>
          <w:shd w:val="clear" w:color="auto" w:fill="F1F1F1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19255D">
        <w:rPr>
          <w:rFonts w:ascii="Times New Roman" w:hAnsi="Times New Roman"/>
          <w:bCs/>
          <w:i/>
          <w:iCs/>
          <w:sz w:val="20"/>
          <w:szCs w:val="20"/>
        </w:rPr>
        <w:t>Проспект Перемоги, 119</w:t>
      </w:r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, м. Київ, </w:t>
      </w:r>
      <w:r w:rsidRPr="0019255D">
        <w:rPr>
          <w:rFonts w:ascii="Times New Roman" w:hAnsi="Times New Roman"/>
          <w:bCs/>
          <w:i/>
          <w:iCs/>
          <w:sz w:val="20"/>
          <w:szCs w:val="20"/>
        </w:rPr>
        <w:t>03115,</w:t>
      </w:r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тел. (044)</w:t>
      </w:r>
      <w:r w:rsidRPr="0019255D">
        <w:rPr>
          <w:rFonts w:ascii="Times New Roman" w:hAnsi="Times New Roman"/>
          <w:bCs/>
          <w:i/>
          <w:iCs/>
          <w:sz w:val="20"/>
          <w:szCs w:val="20"/>
        </w:rPr>
        <w:t xml:space="preserve"> 452 84 36 </w:t>
      </w:r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>E-</w:t>
      </w:r>
      <w:proofErr w:type="spellStart"/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>mail</w:t>
      </w:r>
      <w:proofErr w:type="spellEnd"/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: </w:t>
      </w:r>
      <w:proofErr w:type="spellStart"/>
      <w:r w:rsidRPr="0019255D">
        <w:rPr>
          <w:rFonts w:ascii="Times New Roman" w:hAnsi="Times New Roman"/>
          <w:bCs/>
          <w:i/>
          <w:iCs/>
          <w:sz w:val="20"/>
          <w:szCs w:val="20"/>
        </w:rPr>
        <w:t>kctkm</w:t>
      </w:r>
      <w:proofErr w:type="spellEnd"/>
      <w:r w:rsidRPr="0019255D">
        <w:rPr>
          <w:rFonts w:ascii="Times New Roman" w:hAnsi="Times New Roman"/>
          <w:bCs/>
          <w:i/>
          <w:iCs/>
          <w:sz w:val="20"/>
          <w:szCs w:val="20"/>
        </w:rPr>
        <w:t>@</w:t>
      </w:r>
      <w:r w:rsidRPr="0019255D">
        <w:rPr>
          <w:rFonts w:ascii="Times New Roman" w:hAnsi="Times New Roman"/>
          <w:bCs/>
          <w:i/>
          <w:iCs/>
          <w:sz w:val="20"/>
          <w:szCs w:val="20"/>
          <w:lang w:val="en-US"/>
        </w:rPr>
        <w:t>meta</w:t>
      </w:r>
      <w:r w:rsidRPr="0019255D">
        <w:rPr>
          <w:rFonts w:ascii="Times New Roman" w:hAnsi="Times New Roman"/>
          <w:bCs/>
          <w:i/>
          <w:iCs/>
          <w:sz w:val="20"/>
          <w:szCs w:val="20"/>
        </w:rPr>
        <w:t>.</w:t>
      </w:r>
      <w:proofErr w:type="spellStart"/>
      <w:r w:rsidRPr="0019255D">
        <w:rPr>
          <w:rFonts w:ascii="Times New Roman" w:hAnsi="Times New Roman"/>
          <w:bCs/>
          <w:i/>
          <w:iCs/>
          <w:sz w:val="20"/>
          <w:szCs w:val="20"/>
        </w:rPr>
        <w:t>ua</w:t>
      </w:r>
      <w:proofErr w:type="spellEnd"/>
      <w:r w:rsidRPr="0019255D">
        <w:rPr>
          <w:rFonts w:ascii="Times New Roman" w:hAnsi="Times New Roman"/>
          <w:bCs/>
          <w:i/>
          <w:iCs/>
          <w:sz w:val="20"/>
          <w:szCs w:val="20"/>
        </w:rPr>
        <w:t>,</w:t>
      </w:r>
    </w:p>
    <w:p w:rsidR="0019255D" w:rsidRPr="0019255D" w:rsidRDefault="0019255D" w:rsidP="0019255D">
      <w:pPr>
        <w:spacing w:after="0" w:line="240" w:lineRule="auto"/>
        <w:jc w:val="center"/>
        <w:rPr>
          <w:sz w:val="20"/>
          <w:szCs w:val="20"/>
        </w:rPr>
      </w:pPr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Код ЄДРПОУ </w:t>
      </w:r>
      <w:r w:rsidRPr="0019255D">
        <w:rPr>
          <w:bCs/>
          <w:i/>
          <w:iCs/>
          <w:sz w:val="20"/>
          <w:szCs w:val="20"/>
        </w:rPr>
        <w:t>30630831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6"/>
          <w:szCs w:val="6"/>
          <w:shd w:val="clear" w:color="auto" w:fill="F1F1F1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i/>
          <w:spacing w:val="20"/>
          <w:sz w:val="6"/>
          <w:szCs w:val="6"/>
          <w:lang w:eastAsia="ru-RU"/>
        </w:rPr>
      </w:pPr>
    </w:p>
    <w:tbl>
      <w:tblPr>
        <w:tblW w:w="10080" w:type="dxa"/>
        <w:tblInd w:w="-7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19255D" w:rsidRPr="0019255D" w:rsidTr="000F643F">
        <w:trPr>
          <w:trHeight w:val="99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9255D" w:rsidRPr="0019255D" w:rsidRDefault="0019255D" w:rsidP="0019255D">
            <w:pPr>
              <w:widowControl w:val="0"/>
              <w:snapToGrid w:val="0"/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19255D" w:rsidRPr="00DD2FE0" w:rsidRDefault="00DD2FE0" w:rsidP="0019255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DD2FE0">
        <w:rPr>
          <w:rFonts w:ascii="Times New Roman" w:hAnsi="Times New Roman"/>
          <w:sz w:val="28"/>
          <w:szCs w:val="28"/>
          <w:u w:val="single"/>
          <w:lang w:val="ru-RU"/>
        </w:rPr>
        <w:t>17.01.2022</w:t>
      </w:r>
      <w:r w:rsidR="0019255D" w:rsidRPr="0019255D">
        <w:rPr>
          <w:rFonts w:ascii="Times New Roman" w:hAnsi="Times New Roman"/>
          <w:sz w:val="28"/>
          <w:szCs w:val="28"/>
        </w:rPr>
        <w:t xml:space="preserve"> № </w:t>
      </w:r>
      <w:r w:rsidRPr="00DD2FE0">
        <w:rPr>
          <w:rFonts w:ascii="Times New Roman" w:hAnsi="Times New Roman"/>
          <w:sz w:val="28"/>
          <w:szCs w:val="28"/>
          <w:u w:val="single"/>
        </w:rPr>
        <w:t>01-58/04</w:t>
      </w:r>
    </w:p>
    <w:p w:rsidR="002138E3" w:rsidRPr="00C71F4D" w:rsidRDefault="00C71F4D" w:rsidP="0019255D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</w:t>
      </w:r>
      <w:r w:rsidRPr="00C71F4D">
        <w:rPr>
          <w:rFonts w:ascii="Times New Roman" w:hAnsi="Times New Roman"/>
          <w:sz w:val="28"/>
          <w:szCs w:val="28"/>
        </w:rPr>
        <w:t>061/170-26</w:t>
      </w:r>
      <w:r>
        <w:rPr>
          <w:rFonts w:ascii="Times New Roman" w:hAnsi="Times New Roman"/>
          <w:sz w:val="28"/>
          <w:szCs w:val="28"/>
          <w:lang w:val="en-US"/>
        </w:rPr>
        <w:t xml:space="preserve">  </w:t>
      </w:r>
    </w:p>
    <w:p w:rsidR="00C7130D" w:rsidRPr="00204038" w:rsidRDefault="00C7130D" w:rsidP="00C713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038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C7130D" w:rsidRDefault="00C7130D" w:rsidP="00C7130D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04038">
        <w:rPr>
          <w:rFonts w:ascii="Times New Roman" w:hAnsi="Times New Roman"/>
          <w:sz w:val="24"/>
          <w:szCs w:val="24"/>
        </w:rPr>
        <w:t>(відповідно до пункту 4</w:t>
      </w:r>
      <w:r w:rsidRPr="00204038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204038">
        <w:rPr>
          <w:rFonts w:ascii="Times New Roman" w:hAnsi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8466F" w:rsidRPr="00204038" w:rsidRDefault="0068466F" w:rsidP="00C7130D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976"/>
        <w:gridCol w:w="5812"/>
      </w:tblGrid>
      <w:tr w:rsidR="00C7130D" w:rsidRPr="00816A29" w:rsidTr="0026464E">
        <w:tc>
          <w:tcPr>
            <w:tcW w:w="421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hAnsi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5812" w:type="dxa"/>
            <w:shd w:val="clear" w:color="auto" w:fill="auto"/>
          </w:tcPr>
          <w:p w:rsidR="00811C0F" w:rsidRPr="00811C0F" w:rsidRDefault="00811C0F" w:rsidP="00811C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811C0F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ДК 021:2015: 65310000-9 – Розподіл електричної енергії (Розподіл електричної енергії)</w:t>
            </w:r>
          </w:p>
          <w:p w:rsidR="00483774" w:rsidRPr="003F3BEA" w:rsidRDefault="00483774" w:rsidP="00111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30D" w:rsidRPr="00816A29" w:rsidTr="0026464E">
        <w:trPr>
          <w:trHeight w:val="364"/>
        </w:trPr>
        <w:tc>
          <w:tcPr>
            <w:tcW w:w="421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5812" w:type="dxa"/>
            <w:shd w:val="clear" w:color="auto" w:fill="auto"/>
          </w:tcPr>
          <w:p w:rsidR="00C7130D" w:rsidRPr="00CD4950" w:rsidRDefault="00811C0F" w:rsidP="00CE7E44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11C0F">
              <w:rPr>
                <w:rFonts w:ascii="Times New Roman" w:hAnsi="Times New Roman"/>
                <w:sz w:val="24"/>
                <w:szCs w:val="24"/>
              </w:rPr>
              <w:t>відповідно до частини другої статті 40 Закону України "Про публічні закупівлі": відсутність конкуренції з технічних причин, внаслідок чого договір про закупівлю може бути укладено лише з одним постачальником, за відсутності при цьому альтернативи.</w:t>
            </w:r>
          </w:p>
        </w:tc>
      </w:tr>
      <w:tr w:rsidR="00C7130D" w:rsidRPr="00816A29" w:rsidTr="0026464E">
        <w:trPr>
          <w:trHeight w:val="258"/>
        </w:trPr>
        <w:tc>
          <w:tcPr>
            <w:tcW w:w="421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hAnsi="Times New Roman"/>
                <w:b/>
                <w:sz w:val="24"/>
                <w:szCs w:val="24"/>
              </w:rPr>
              <w:t>Ідентифікатор закупівлі</w:t>
            </w:r>
          </w:p>
        </w:tc>
        <w:tc>
          <w:tcPr>
            <w:tcW w:w="5812" w:type="dxa"/>
            <w:shd w:val="clear" w:color="auto" w:fill="auto"/>
          </w:tcPr>
          <w:p w:rsidR="00C7130D" w:rsidRPr="00CD4950" w:rsidRDefault="0094531B" w:rsidP="00CE7E44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UA-2022-01-14-006430-a</w:t>
            </w:r>
          </w:p>
        </w:tc>
      </w:tr>
      <w:tr w:rsidR="00C7130D" w:rsidRPr="00816A29" w:rsidTr="0026464E">
        <w:tc>
          <w:tcPr>
            <w:tcW w:w="421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812" w:type="dxa"/>
            <w:shd w:val="clear" w:color="auto" w:fill="auto"/>
          </w:tcPr>
          <w:p w:rsidR="00C7130D" w:rsidRPr="00CD4950" w:rsidRDefault="00C7130D" w:rsidP="005E75B7">
            <w:pPr>
              <w:spacing w:after="0"/>
              <w:rPr>
                <w:highlight w:val="yellow"/>
              </w:rPr>
            </w:pPr>
            <w:r w:rsidRPr="00280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Технічні та якісні характеристики предмета закупівлі визначені відповідно до потреб замовника </w:t>
            </w:r>
            <w:r w:rsidR="00483774" w:rsidRPr="00280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забезпечення безперервності медичного процесу</w:t>
            </w:r>
            <w:r w:rsidR="005E75B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C7130D" w:rsidRPr="00816A29" w:rsidTr="0026464E">
        <w:trPr>
          <w:trHeight w:val="835"/>
        </w:trPr>
        <w:tc>
          <w:tcPr>
            <w:tcW w:w="421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5812" w:type="dxa"/>
            <w:shd w:val="clear" w:color="auto" w:fill="auto"/>
          </w:tcPr>
          <w:p w:rsidR="00C7130D" w:rsidRPr="00CD4950" w:rsidRDefault="00C7130D" w:rsidP="005E75B7">
            <w:pPr>
              <w:spacing w:after="0"/>
              <w:rPr>
                <w:highlight w:val="yellow"/>
              </w:rPr>
            </w:pPr>
            <w:r w:rsidRPr="00280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Розмір бюджетного призначення, визначений відповідно до розрахунку </w:t>
            </w:r>
          </w:p>
        </w:tc>
      </w:tr>
      <w:tr w:rsidR="00C7130D" w:rsidRPr="00816A29" w:rsidTr="0026464E">
        <w:trPr>
          <w:trHeight w:val="672"/>
        </w:trPr>
        <w:tc>
          <w:tcPr>
            <w:tcW w:w="421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6A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Очікувана вартість предмета закупівлі</w:t>
            </w:r>
          </w:p>
        </w:tc>
        <w:tc>
          <w:tcPr>
            <w:tcW w:w="5812" w:type="dxa"/>
            <w:shd w:val="clear" w:color="auto" w:fill="auto"/>
          </w:tcPr>
          <w:p w:rsidR="00C7130D" w:rsidRPr="00280E99" w:rsidRDefault="00811C0F" w:rsidP="00CE7E44">
            <w:pPr>
              <w:spacing w:after="0"/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564632,64</w:t>
            </w:r>
            <w:r w:rsidR="00472A14" w:rsidRPr="00280E99"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="00472A14" w:rsidRPr="00280E99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="00472A14" w:rsidRPr="00280E99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г</w:t>
            </w:r>
            <w:proofErr w:type="spellStart"/>
            <w:r w:rsidR="00237388" w:rsidRPr="00280E99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рн</w:t>
            </w:r>
            <w:proofErr w:type="spellEnd"/>
            <w:r w:rsidR="00237388" w:rsidRPr="00280E99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 з ПДВ</w:t>
            </w:r>
            <w:r w:rsidR="00483774" w:rsidRPr="00280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130D" w:rsidRPr="00816A29" w:rsidTr="0026464E">
        <w:tc>
          <w:tcPr>
            <w:tcW w:w="421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6A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5812" w:type="dxa"/>
            <w:shd w:val="clear" w:color="auto" w:fill="auto"/>
          </w:tcPr>
          <w:p w:rsidR="00C7130D" w:rsidRPr="00CD4950" w:rsidRDefault="00280E99" w:rsidP="00CE7E4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80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Визначення очікуваної вартості предмета закупівлі здійснювалося з проведенням моніторингу цін, шляхом пошуку, збору та аналізу загальнодоступної інформації про ціни, що містяться в мережі інтернет у відкритому доступі, спеціалізованих торгівельних майданчиках, в електронних каталогах, в електронній системі </w:t>
            </w:r>
            <w:proofErr w:type="spellStart"/>
            <w:r w:rsidRPr="00280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280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«Прозоро», тощо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C7130D" w:rsidRDefault="00C7130D" w:rsidP="00C7130D"/>
    <w:p w:rsidR="00606981" w:rsidRDefault="00633F6D" w:rsidP="00037510">
      <w:pPr>
        <w:autoSpaceDE w:val="0"/>
        <w:autoSpaceDN w:val="0"/>
        <w:adjustRightInd w:val="0"/>
        <w:spacing w:after="0" w:line="240" w:lineRule="auto"/>
      </w:pP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В.о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>. директора</w:t>
      </w:r>
      <w:r w:rsidR="00D43544" w:rsidRPr="00D435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</w:t>
      </w:r>
      <w:r w:rsidR="00D43544" w:rsidRPr="00D4354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D43544" w:rsidRPr="00D435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______________________</w:t>
      </w:r>
      <w:r w:rsidR="00D43544" w:rsidRPr="00D4354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="00D43544" w:rsidRPr="00D435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D43544" w:rsidRPr="00D43544">
        <w:rPr>
          <w:rFonts w:ascii="Times New Roman" w:eastAsia="Times New Roman" w:hAnsi="Times New Roman"/>
          <w:sz w:val="24"/>
          <w:szCs w:val="24"/>
          <w:lang w:eastAsia="ru-RU"/>
        </w:rPr>
        <w:t>Ціва</w:t>
      </w:r>
      <w:proofErr w:type="spellEnd"/>
      <w:r w:rsidR="00D43544" w:rsidRPr="00D43544">
        <w:rPr>
          <w:rFonts w:ascii="Times New Roman" w:eastAsia="Times New Roman" w:hAnsi="Times New Roman"/>
          <w:sz w:val="24"/>
          <w:szCs w:val="24"/>
          <w:lang w:eastAsia="ru-RU"/>
        </w:rPr>
        <w:t xml:space="preserve"> С.А.</w:t>
      </w:r>
    </w:p>
    <w:sectPr w:rsidR="00606981" w:rsidSect="00283CF3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D7"/>
    <w:rsid w:val="00037510"/>
    <w:rsid w:val="00074DAD"/>
    <w:rsid w:val="001119ED"/>
    <w:rsid w:val="0019255D"/>
    <w:rsid w:val="002072DC"/>
    <w:rsid w:val="002138E3"/>
    <w:rsid w:val="00237388"/>
    <w:rsid w:val="00263D93"/>
    <w:rsid w:val="0026464E"/>
    <w:rsid w:val="00280E99"/>
    <w:rsid w:val="00283CF3"/>
    <w:rsid w:val="00296FC8"/>
    <w:rsid w:val="00383E6B"/>
    <w:rsid w:val="003F3BEA"/>
    <w:rsid w:val="00414766"/>
    <w:rsid w:val="0042392D"/>
    <w:rsid w:val="00472A14"/>
    <w:rsid w:val="00483774"/>
    <w:rsid w:val="004F1491"/>
    <w:rsid w:val="005172A9"/>
    <w:rsid w:val="0055453C"/>
    <w:rsid w:val="005E75B7"/>
    <w:rsid w:val="00606981"/>
    <w:rsid w:val="00633F6D"/>
    <w:rsid w:val="00652BCF"/>
    <w:rsid w:val="0068466F"/>
    <w:rsid w:val="007A2838"/>
    <w:rsid w:val="00810056"/>
    <w:rsid w:val="00811C0F"/>
    <w:rsid w:val="008839FD"/>
    <w:rsid w:val="008A69D7"/>
    <w:rsid w:val="009048E7"/>
    <w:rsid w:val="0094531B"/>
    <w:rsid w:val="00A679D9"/>
    <w:rsid w:val="00A84A4F"/>
    <w:rsid w:val="00C7130D"/>
    <w:rsid w:val="00C71F4D"/>
    <w:rsid w:val="00C82E71"/>
    <w:rsid w:val="00CD4950"/>
    <w:rsid w:val="00CD4DA0"/>
    <w:rsid w:val="00CE7E44"/>
    <w:rsid w:val="00D3579F"/>
    <w:rsid w:val="00D43544"/>
    <w:rsid w:val="00D85BE7"/>
    <w:rsid w:val="00DD2FE0"/>
    <w:rsid w:val="00EA5A26"/>
    <w:rsid w:val="00F72E19"/>
    <w:rsid w:val="00F8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FBC48-BED1-4E7B-8DAC-7B66590F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30D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abuget">
    <w:name w:val="qa_buget"/>
    <w:basedOn w:val="a0"/>
    <w:rsid w:val="00C7130D"/>
  </w:style>
  <w:style w:type="character" w:customStyle="1" w:styleId="qacode">
    <w:name w:val="qa_code"/>
    <w:basedOn w:val="a0"/>
    <w:rsid w:val="00C7130D"/>
  </w:style>
  <w:style w:type="table" w:styleId="a3">
    <w:name w:val="Table Grid"/>
    <w:basedOn w:val="a1"/>
    <w:uiPriority w:val="99"/>
    <w:rsid w:val="00192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2022-01-17T10:55:00Z</dcterms:created>
  <dcterms:modified xsi:type="dcterms:W3CDTF">2022-01-17T10:55:00Z</dcterms:modified>
</cp:coreProperties>
</file>