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4B" w:rsidRPr="00DA034B" w:rsidRDefault="00CD4590" w:rsidP="00352A71">
      <w:pPr>
        <w:pStyle w:val="a8"/>
        <w:spacing w:before="0" w:beforeAutospacing="0" w:after="0" w:afterAutospacing="0"/>
        <w:jc w:val="center"/>
        <w:rPr>
          <w:rFonts w:eastAsia="MS Mincho"/>
          <w:b/>
          <w:bCs/>
          <w:sz w:val="28"/>
          <w:szCs w:val="28"/>
        </w:rPr>
      </w:pPr>
      <w:r w:rsidRPr="00CD4590">
        <w:rPr>
          <w:rFonts w:eastAsia="MS Mincho"/>
          <w:b/>
          <w:bCs/>
          <w:sz w:val="28"/>
          <w:szCs w:val="28"/>
        </w:rPr>
        <w:t xml:space="preserve">33140000-3 Медичні матеріали (Витратні матеріали для проведення оперативних втручань при катаракті, </w:t>
      </w:r>
      <w:proofErr w:type="spellStart"/>
      <w:r w:rsidRPr="00CD4590">
        <w:rPr>
          <w:rFonts w:eastAsia="MS Mincho"/>
          <w:b/>
          <w:bCs/>
          <w:sz w:val="28"/>
          <w:szCs w:val="28"/>
        </w:rPr>
        <w:t>вітрео-ретинальній</w:t>
      </w:r>
      <w:proofErr w:type="spellEnd"/>
      <w:r w:rsidRPr="00CD4590">
        <w:rPr>
          <w:rFonts w:eastAsia="MS Mincho"/>
          <w:b/>
          <w:bCs/>
          <w:sz w:val="28"/>
          <w:szCs w:val="28"/>
        </w:rPr>
        <w:t xml:space="preserve"> патології та глаукомі, </w:t>
      </w:r>
      <w:r w:rsidR="00FC219E">
        <w:rPr>
          <w:rFonts w:eastAsia="MS Mincho"/>
          <w:b/>
          <w:bCs/>
          <w:sz w:val="28"/>
          <w:szCs w:val="28"/>
        </w:rPr>
        <w:t>42</w:t>
      </w:r>
      <w:r w:rsidR="00496221" w:rsidRPr="00496221">
        <w:rPr>
          <w:rFonts w:eastAsia="MS Mincho"/>
          <w:b/>
          <w:bCs/>
          <w:sz w:val="28"/>
          <w:szCs w:val="28"/>
        </w:rPr>
        <w:t xml:space="preserve"> найменування</w:t>
      </w:r>
      <w:r w:rsidRPr="00CD4590">
        <w:rPr>
          <w:rFonts w:eastAsia="MS Mincho"/>
          <w:b/>
          <w:bCs/>
          <w:sz w:val="28"/>
          <w:szCs w:val="28"/>
        </w:rPr>
        <w:t>)</w:t>
      </w:r>
    </w:p>
    <w:p w:rsidR="00352A71" w:rsidRDefault="00352A71" w:rsidP="00352A71">
      <w:pPr>
        <w:ind w:firstLine="720"/>
        <w:jc w:val="both"/>
        <w:rPr>
          <w:rFonts w:eastAsia="MS Mincho"/>
          <w:bCs/>
          <w:iCs/>
          <w:sz w:val="28"/>
          <w:szCs w:val="28"/>
        </w:rPr>
      </w:pPr>
    </w:p>
    <w:p w:rsidR="00352A71" w:rsidRPr="00264562" w:rsidRDefault="00352A71" w:rsidP="00264562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shd w:val="clear" w:color="auto" w:fill="FFFFFF"/>
        </w:rPr>
      </w:pPr>
      <w:r w:rsidRPr="00264562">
        <w:rPr>
          <w:rFonts w:eastAsia="MS Mincho"/>
          <w:b/>
          <w:sz w:val="28"/>
          <w:szCs w:val="28"/>
          <w:u w:val="single"/>
        </w:rPr>
        <w:t xml:space="preserve">1. </w:t>
      </w:r>
      <w:r w:rsidRPr="00264562">
        <w:rPr>
          <w:b/>
          <w:sz w:val="28"/>
          <w:szCs w:val="28"/>
          <w:u w:val="single"/>
          <w:shd w:val="clear" w:color="auto" w:fill="FFFFFF"/>
        </w:rPr>
        <w:t>Обґрунтування технічних та якісних характеристик предмета закупівлі</w:t>
      </w:r>
      <w:r w:rsidR="00FE703B">
        <w:rPr>
          <w:b/>
          <w:sz w:val="28"/>
          <w:szCs w:val="28"/>
          <w:u w:val="single"/>
          <w:shd w:val="clear" w:color="auto" w:fill="FFFFFF"/>
          <w:lang w:val="ru-RU"/>
        </w:rPr>
        <w:t>**</w:t>
      </w:r>
      <w:r w:rsidRPr="00264562">
        <w:rPr>
          <w:b/>
          <w:sz w:val="28"/>
          <w:szCs w:val="28"/>
          <w:u w:val="single"/>
          <w:shd w:val="clear" w:color="auto" w:fill="FFFFFF"/>
        </w:rPr>
        <w:t>: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ascii="Calibri" w:eastAsia="Calibri" w:hAnsi="Calibri"/>
          <w:color w:val="000000"/>
          <w:sz w:val="24"/>
          <w:szCs w:val="24"/>
          <w:lang w:eastAsia="en-US"/>
        </w:rPr>
      </w:pPr>
      <w:r w:rsidRPr="009C4641">
        <w:rPr>
          <w:rFonts w:eastAsia="Calibri"/>
          <w:color w:val="000000"/>
          <w:sz w:val="24"/>
          <w:szCs w:val="24"/>
          <w:lang w:eastAsia="en-US"/>
        </w:rPr>
        <w:t xml:space="preserve">найменування 1 - Гнучка гідрофобна, однокомпонентна, </w:t>
      </w:r>
      <w:proofErr w:type="spellStart"/>
      <w:r w:rsidRPr="009C4641">
        <w:rPr>
          <w:rFonts w:eastAsia="Calibri"/>
          <w:color w:val="000000"/>
          <w:sz w:val="24"/>
          <w:szCs w:val="24"/>
          <w:lang w:eastAsia="en-US"/>
        </w:rPr>
        <w:t>монофокальна</w:t>
      </w:r>
      <w:proofErr w:type="spellEnd"/>
      <w:r w:rsidRPr="009C4641">
        <w:rPr>
          <w:rFonts w:eastAsia="Calibri"/>
          <w:color w:val="000000"/>
          <w:sz w:val="24"/>
          <w:szCs w:val="24"/>
          <w:lang w:eastAsia="en-US"/>
        </w:rPr>
        <w:t xml:space="preserve"> акрилова ІОЛ, попередньо завантажена в зібраний інжектор одноразового використання для </w:t>
      </w:r>
      <w:proofErr w:type="spellStart"/>
      <w:r w:rsidRPr="009C4641">
        <w:rPr>
          <w:rFonts w:eastAsia="Calibri"/>
          <w:color w:val="000000"/>
          <w:sz w:val="24"/>
          <w:szCs w:val="24"/>
          <w:lang w:eastAsia="en-US"/>
        </w:rPr>
        <w:t>внутрішньокапсулярного</w:t>
      </w:r>
      <w:proofErr w:type="spellEnd"/>
      <w:r w:rsidRPr="009C4641">
        <w:rPr>
          <w:rFonts w:eastAsia="Calibri"/>
          <w:color w:val="000000"/>
          <w:sz w:val="24"/>
          <w:szCs w:val="24"/>
          <w:lang w:eastAsia="en-US"/>
        </w:rPr>
        <w:t xml:space="preserve"> кріплення, діаметром оптичної частини 6.0 мм, з оптичною силою від 18,0 D до 25,0 D, з кроком в 0,5 D, Bi-Flex, або еквівалент (61210 Лінза </w:t>
      </w:r>
      <w:proofErr w:type="spellStart"/>
      <w:r w:rsidRPr="009C4641">
        <w:rPr>
          <w:rFonts w:eastAsia="Calibri"/>
          <w:color w:val="000000"/>
          <w:sz w:val="24"/>
          <w:szCs w:val="24"/>
          <w:lang w:eastAsia="en-US"/>
        </w:rPr>
        <w:t>інтраокулярна</w:t>
      </w:r>
      <w:proofErr w:type="spellEnd"/>
      <w:r w:rsidRPr="009C4641">
        <w:rPr>
          <w:rFonts w:eastAsia="Calibri"/>
          <w:color w:val="000000"/>
          <w:sz w:val="24"/>
          <w:szCs w:val="24"/>
          <w:lang w:eastAsia="en-US"/>
        </w:rPr>
        <w:t xml:space="preserve"> для задньої камери ока, </w:t>
      </w:r>
      <w:proofErr w:type="spellStart"/>
      <w:r w:rsidRPr="009C4641">
        <w:rPr>
          <w:rFonts w:eastAsia="Calibri"/>
          <w:color w:val="000000"/>
          <w:sz w:val="24"/>
          <w:szCs w:val="24"/>
          <w:lang w:eastAsia="en-US"/>
        </w:rPr>
        <w:t>псевдофакічна</w:t>
      </w:r>
      <w:proofErr w:type="spellEnd"/>
      <w:r w:rsidRPr="009C4641">
        <w:rPr>
          <w:rFonts w:eastAsia="Calibri"/>
          <w:color w:val="000000"/>
          <w:sz w:val="24"/>
          <w:szCs w:val="24"/>
          <w:lang w:eastAsia="en-US"/>
        </w:rPr>
        <w:t xml:space="preserve">, зі збільшеною глибиною фокуса) - 1202 шт. 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9C4641">
        <w:rPr>
          <w:rFonts w:eastAsia="Calibri"/>
          <w:i/>
          <w:iCs/>
          <w:sz w:val="24"/>
          <w:szCs w:val="24"/>
          <w:lang w:eastAsia="en-US"/>
        </w:rPr>
        <w:t>Спеціальні вимоги:</w:t>
      </w:r>
    </w:p>
    <w:p w:rsidR="009C4641" w:rsidRPr="009C4641" w:rsidRDefault="009C4641" w:rsidP="009C4641">
      <w:pPr>
        <w:autoSpaceDE/>
        <w:autoSpaceDN/>
        <w:ind w:firstLine="720"/>
        <w:jc w:val="both"/>
        <w:rPr>
          <w:sz w:val="24"/>
          <w:szCs w:val="24"/>
        </w:rPr>
      </w:pPr>
      <w:r w:rsidRPr="009C4641">
        <w:rPr>
          <w:sz w:val="24"/>
          <w:szCs w:val="24"/>
        </w:rPr>
        <w:t xml:space="preserve">Гнучка гідрофобна, однокомпонентна, </w:t>
      </w:r>
      <w:proofErr w:type="spellStart"/>
      <w:r w:rsidRPr="009C4641">
        <w:rPr>
          <w:sz w:val="24"/>
          <w:szCs w:val="24"/>
        </w:rPr>
        <w:t>монофокальна</w:t>
      </w:r>
      <w:proofErr w:type="spellEnd"/>
      <w:r w:rsidRPr="009C4641">
        <w:rPr>
          <w:sz w:val="24"/>
          <w:szCs w:val="24"/>
        </w:rPr>
        <w:t xml:space="preserve"> акрилова ІОЛ, попередньо завантажена в зібраний інжектор одноразового використання для </w:t>
      </w:r>
      <w:proofErr w:type="spellStart"/>
      <w:r w:rsidRPr="009C4641">
        <w:rPr>
          <w:sz w:val="24"/>
          <w:szCs w:val="24"/>
        </w:rPr>
        <w:t>внутрішньокапсулярного</w:t>
      </w:r>
      <w:proofErr w:type="spellEnd"/>
      <w:r w:rsidRPr="009C4641">
        <w:rPr>
          <w:sz w:val="24"/>
          <w:szCs w:val="24"/>
        </w:rPr>
        <w:t xml:space="preserve"> кріплення, діаметром оптичної частини 6.0 мм. Загальний діаметр 13.0 мм. </w:t>
      </w:r>
      <w:proofErr w:type="spellStart"/>
      <w:r w:rsidRPr="009C4641">
        <w:rPr>
          <w:sz w:val="24"/>
          <w:szCs w:val="24"/>
        </w:rPr>
        <w:t>Асферична</w:t>
      </w:r>
      <w:proofErr w:type="spellEnd"/>
      <w:r w:rsidRPr="009C4641">
        <w:rPr>
          <w:sz w:val="24"/>
          <w:szCs w:val="24"/>
        </w:rPr>
        <w:t xml:space="preserve"> оптика. УФ-абсорбент. Фільтр блакитного світла. </w:t>
      </w:r>
      <w:proofErr w:type="spellStart"/>
      <w:r w:rsidRPr="009C4641">
        <w:rPr>
          <w:sz w:val="24"/>
          <w:szCs w:val="24"/>
        </w:rPr>
        <w:t>Ангуляція</w:t>
      </w:r>
      <w:proofErr w:type="spellEnd"/>
      <w:r w:rsidRPr="009C4641">
        <w:rPr>
          <w:sz w:val="24"/>
          <w:szCs w:val="24"/>
        </w:rPr>
        <w:t xml:space="preserve"> 0 град. Під розріз 2.0 мм - 2.4 мм. А-Const 118,9 - еквівалент Bi-Flex 877 PAY.</w:t>
      </w:r>
    </w:p>
    <w:p w:rsidR="009C4641" w:rsidRPr="009C4641" w:rsidRDefault="009C4641" w:rsidP="009C4641">
      <w:pPr>
        <w:autoSpaceDE/>
        <w:autoSpaceDN/>
        <w:ind w:firstLine="720"/>
        <w:jc w:val="both"/>
        <w:rPr>
          <w:sz w:val="24"/>
          <w:szCs w:val="24"/>
        </w:rPr>
      </w:pPr>
      <w:r w:rsidRPr="009C4641">
        <w:rPr>
          <w:sz w:val="24"/>
          <w:szCs w:val="24"/>
        </w:rPr>
        <w:t>В залежності від оптичної сили (</w:t>
      </w:r>
      <w:proofErr w:type="spellStart"/>
      <w:r w:rsidRPr="009C4641">
        <w:rPr>
          <w:sz w:val="24"/>
          <w:szCs w:val="24"/>
        </w:rPr>
        <w:t>діоптрійності</w:t>
      </w:r>
      <w:proofErr w:type="spellEnd"/>
      <w:r w:rsidRPr="009C4641">
        <w:rPr>
          <w:sz w:val="24"/>
          <w:szCs w:val="24"/>
        </w:rPr>
        <w:t xml:space="preserve">) потрібно </w:t>
      </w:r>
      <w:proofErr w:type="spellStart"/>
      <w:r w:rsidRPr="009C4641">
        <w:rPr>
          <w:sz w:val="24"/>
          <w:szCs w:val="24"/>
        </w:rPr>
        <w:t>інтраокулярні</w:t>
      </w:r>
      <w:proofErr w:type="spellEnd"/>
      <w:r w:rsidRPr="009C4641">
        <w:rPr>
          <w:sz w:val="24"/>
          <w:szCs w:val="24"/>
        </w:rPr>
        <w:t xml:space="preserve"> лінзи:</w:t>
      </w:r>
    </w:p>
    <w:p w:rsidR="009C4641" w:rsidRPr="009C4641" w:rsidRDefault="009C4641" w:rsidP="009C4641">
      <w:pPr>
        <w:autoSpaceDE/>
        <w:autoSpaceDN/>
        <w:ind w:firstLine="720"/>
        <w:jc w:val="both"/>
        <w:rPr>
          <w:sz w:val="24"/>
          <w:szCs w:val="24"/>
        </w:rPr>
      </w:pPr>
      <w:r w:rsidRPr="009C4641">
        <w:rPr>
          <w:sz w:val="24"/>
          <w:szCs w:val="24"/>
        </w:rPr>
        <w:t>-</w:t>
      </w:r>
      <w:r w:rsidRPr="009C4641">
        <w:rPr>
          <w:sz w:val="24"/>
          <w:szCs w:val="24"/>
        </w:rPr>
        <w:tab/>
        <w:t>з оптичною силою від 18,0 D до 21,0 D, з кроком в 0,5D, в кількості 401 шт.;</w:t>
      </w:r>
    </w:p>
    <w:p w:rsidR="009C4641" w:rsidRPr="009C4641" w:rsidRDefault="009C4641" w:rsidP="009C4641">
      <w:pPr>
        <w:autoSpaceDE/>
        <w:autoSpaceDN/>
        <w:ind w:firstLine="720"/>
        <w:jc w:val="both"/>
        <w:rPr>
          <w:sz w:val="24"/>
          <w:szCs w:val="24"/>
        </w:rPr>
      </w:pPr>
      <w:r w:rsidRPr="009C4641">
        <w:rPr>
          <w:sz w:val="24"/>
          <w:szCs w:val="24"/>
        </w:rPr>
        <w:t>-</w:t>
      </w:r>
      <w:r w:rsidRPr="009C4641">
        <w:rPr>
          <w:sz w:val="24"/>
          <w:szCs w:val="24"/>
        </w:rPr>
        <w:tab/>
        <w:t>з оптичною силою від  21,5 D до 22,5 D, з кроком в 0,5D, в кількості 401 шт.;</w:t>
      </w:r>
    </w:p>
    <w:p w:rsidR="009C4641" w:rsidRPr="009C4641" w:rsidRDefault="009C4641" w:rsidP="009C4641">
      <w:pPr>
        <w:autoSpaceDE/>
        <w:autoSpaceDN/>
        <w:ind w:firstLine="720"/>
        <w:jc w:val="both"/>
        <w:rPr>
          <w:sz w:val="24"/>
          <w:szCs w:val="24"/>
        </w:rPr>
      </w:pPr>
      <w:r w:rsidRPr="009C4641">
        <w:rPr>
          <w:sz w:val="24"/>
          <w:szCs w:val="24"/>
        </w:rPr>
        <w:t>-</w:t>
      </w:r>
      <w:r w:rsidRPr="009C4641">
        <w:rPr>
          <w:sz w:val="24"/>
          <w:szCs w:val="24"/>
        </w:rPr>
        <w:tab/>
        <w:t>з оптичною силою від 23,0 D до 25,0 D, з кроком в 0,5D, в кількості 400 шт.</w:t>
      </w:r>
    </w:p>
    <w:p w:rsidR="009C4641" w:rsidRPr="009C4641" w:rsidRDefault="009C4641" w:rsidP="009C4641">
      <w:pPr>
        <w:autoSpaceDE/>
        <w:autoSpaceDN/>
        <w:ind w:firstLine="720"/>
        <w:jc w:val="both"/>
        <w:rPr>
          <w:rFonts w:eastAsia="Calibri"/>
          <w:b/>
          <w:bCs/>
          <w:color w:val="000000"/>
          <w:kern w:val="24"/>
          <w:sz w:val="24"/>
          <w:szCs w:val="24"/>
          <w:lang w:eastAsia="en-US"/>
        </w:rPr>
      </w:pPr>
      <w:r w:rsidRPr="009C4641">
        <w:rPr>
          <w:rFonts w:eastAsia="Calibri"/>
          <w:color w:val="000000"/>
          <w:kern w:val="24"/>
          <w:sz w:val="24"/>
          <w:szCs w:val="24"/>
          <w:lang w:eastAsia="en-US"/>
        </w:rPr>
        <w:t xml:space="preserve">Замовник може замінити </w:t>
      </w:r>
      <w:proofErr w:type="spellStart"/>
      <w:r w:rsidRPr="009C4641">
        <w:rPr>
          <w:rFonts w:eastAsia="Calibri"/>
          <w:color w:val="000000"/>
          <w:kern w:val="24"/>
          <w:sz w:val="24"/>
          <w:szCs w:val="24"/>
          <w:lang w:eastAsia="en-US"/>
        </w:rPr>
        <w:t>інтраокулярні</w:t>
      </w:r>
      <w:proofErr w:type="spellEnd"/>
      <w:r w:rsidRPr="009C4641">
        <w:rPr>
          <w:rFonts w:eastAsia="Calibri"/>
          <w:color w:val="000000"/>
          <w:kern w:val="24"/>
          <w:sz w:val="24"/>
          <w:szCs w:val="24"/>
          <w:lang w:eastAsia="en-US"/>
        </w:rPr>
        <w:t xml:space="preserve"> лінзи, в межах запропонованого Учасником діоптрійного ряду. </w:t>
      </w:r>
      <w:r w:rsidRPr="009C4641">
        <w:rPr>
          <w:rFonts w:eastAsia="Calibri"/>
          <w:b/>
          <w:bCs/>
          <w:color w:val="000000"/>
          <w:kern w:val="24"/>
          <w:sz w:val="24"/>
          <w:szCs w:val="24"/>
          <w:lang w:eastAsia="en-US"/>
        </w:rPr>
        <w:t xml:space="preserve">Для підтвердження учасник надає гарантійний лист щодо заміни </w:t>
      </w:r>
      <w:proofErr w:type="spellStart"/>
      <w:r w:rsidRPr="009C4641">
        <w:rPr>
          <w:rFonts w:eastAsia="Calibri"/>
          <w:b/>
          <w:bCs/>
          <w:color w:val="000000"/>
          <w:kern w:val="24"/>
          <w:sz w:val="24"/>
          <w:szCs w:val="24"/>
          <w:lang w:eastAsia="en-US"/>
        </w:rPr>
        <w:t>інтраокулярних</w:t>
      </w:r>
      <w:proofErr w:type="spellEnd"/>
      <w:r w:rsidRPr="009C4641">
        <w:rPr>
          <w:rFonts w:eastAsia="Calibri"/>
          <w:b/>
          <w:bCs/>
          <w:color w:val="000000"/>
          <w:kern w:val="24"/>
          <w:sz w:val="24"/>
          <w:szCs w:val="24"/>
          <w:lang w:eastAsia="en-US"/>
        </w:rPr>
        <w:t xml:space="preserve"> лінз.</w:t>
      </w:r>
    </w:p>
    <w:p w:rsidR="009C4641" w:rsidRPr="009C4641" w:rsidRDefault="009C4641" w:rsidP="009C4641">
      <w:pPr>
        <w:autoSpaceDE/>
        <w:autoSpaceDN/>
        <w:ind w:firstLine="720"/>
        <w:jc w:val="both"/>
        <w:rPr>
          <w:sz w:val="24"/>
          <w:szCs w:val="24"/>
        </w:rPr>
      </w:pPr>
    </w:p>
    <w:p w:rsidR="009C4641" w:rsidRPr="009C4641" w:rsidRDefault="009C4641" w:rsidP="009C4641">
      <w:pPr>
        <w:autoSpaceDE/>
        <w:autoSpaceDN/>
        <w:ind w:firstLine="709"/>
        <w:jc w:val="both"/>
        <w:rPr>
          <w:rFonts w:ascii="Calibri" w:eastAsia="Calibri" w:hAnsi="Calibri"/>
          <w:color w:val="000000"/>
          <w:sz w:val="24"/>
          <w:szCs w:val="24"/>
          <w:lang w:eastAsia="en-US"/>
        </w:rPr>
      </w:pPr>
      <w:r w:rsidRPr="009C4641">
        <w:rPr>
          <w:rFonts w:eastAsia="Calibri"/>
          <w:color w:val="000000"/>
          <w:sz w:val="24"/>
          <w:szCs w:val="24"/>
          <w:lang w:eastAsia="en-US"/>
        </w:rPr>
        <w:t xml:space="preserve">найменування 2 - </w:t>
      </w:r>
      <w:proofErr w:type="spellStart"/>
      <w:r w:rsidRPr="009C4641">
        <w:rPr>
          <w:rFonts w:eastAsia="Calibri"/>
          <w:color w:val="000000"/>
          <w:sz w:val="24"/>
          <w:szCs w:val="24"/>
          <w:lang w:eastAsia="en-US"/>
        </w:rPr>
        <w:t>Віскоеластичний</w:t>
      </w:r>
      <w:proofErr w:type="spellEnd"/>
      <w:r w:rsidRPr="009C4641">
        <w:rPr>
          <w:rFonts w:eastAsia="Calibri"/>
          <w:color w:val="000000"/>
          <w:sz w:val="24"/>
          <w:szCs w:val="24"/>
          <w:lang w:eastAsia="en-US"/>
        </w:rPr>
        <w:t xml:space="preserve"> розчин 2%, 2,0 мл, в стерильному одноразовому флаконі, шприці (36108 Набір для заміщення водянистої вологи / рідини склоподібного тіла ока) - 1354 шт.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9C4641">
        <w:rPr>
          <w:rFonts w:eastAsia="Calibri"/>
          <w:i/>
          <w:iCs/>
          <w:sz w:val="24"/>
          <w:szCs w:val="24"/>
          <w:lang w:eastAsia="en-US"/>
        </w:rPr>
        <w:t>Спеціальні вимоги: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9C4641">
        <w:rPr>
          <w:rFonts w:eastAsia="Calibri"/>
          <w:sz w:val="24"/>
          <w:szCs w:val="24"/>
          <w:lang w:eastAsia="en-US"/>
        </w:rPr>
        <w:t>Інтраокулярний</w:t>
      </w:r>
      <w:proofErr w:type="spellEnd"/>
      <w:r w:rsidRPr="009C4641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віскоеластичний</w:t>
      </w:r>
      <w:proofErr w:type="spellEnd"/>
      <w:r w:rsidRPr="009C4641">
        <w:rPr>
          <w:rFonts w:eastAsia="Calibri"/>
          <w:sz w:val="24"/>
          <w:szCs w:val="24"/>
          <w:lang w:eastAsia="en-US"/>
        </w:rPr>
        <w:t xml:space="preserve"> розчин AJL CELL  2% 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гідроксипропилметилцелюлоза</w:t>
      </w:r>
      <w:proofErr w:type="spellEnd"/>
      <w:r w:rsidRPr="009C4641">
        <w:rPr>
          <w:rFonts w:eastAsia="Calibri"/>
          <w:sz w:val="24"/>
          <w:szCs w:val="24"/>
          <w:lang w:eastAsia="en-US"/>
        </w:rPr>
        <w:t xml:space="preserve"> 2,0 мл, або еквівалент;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C4641" w:rsidRPr="009C4641" w:rsidRDefault="009C4641" w:rsidP="009C4641">
      <w:pPr>
        <w:autoSpaceDE/>
        <w:autoSpaceDN/>
        <w:ind w:firstLine="709"/>
        <w:jc w:val="both"/>
        <w:rPr>
          <w:rFonts w:ascii="Calibri" w:eastAsia="Calibri" w:hAnsi="Calibri"/>
          <w:color w:val="000000"/>
          <w:sz w:val="24"/>
          <w:szCs w:val="24"/>
          <w:lang w:eastAsia="en-US"/>
        </w:rPr>
      </w:pPr>
      <w:r w:rsidRPr="009C4641">
        <w:rPr>
          <w:rFonts w:eastAsia="Calibri"/>
          <w:color w:val="000000"/>
          <w:sz w:val="24"/>
          <w:szCs w:val="24"/>
          <w:lang w:eastAsia="en-US"/>
        </w:rPr>
        <w:t xml:space="preserve">найменування 3 - </w:t>
      </w:r>
      <w:proofErr w:type="spellStart"/>
      <w:r w:rsidRPr="009C4641">
        <w:rPr>
          <w:rFonts w:eastAsia="Calibri"/>
          <w:color w:val="000000"/>
          <w:sz w:val="24"/>
          <w:szCs w:val="24"/>
          <w:lang w:eastAsia="en-US"/>
        </w:rPr>
        <w:t>Віскоеластичний</w:t>
      </w:r>
      <w:proofErr w:type="spellEnd"/>
      <w:r w:rsidRPr="009C4641">
        <w:rPr>
          <w:rFonts w:eastAsia="Calibri"/>
          <w:color w:val="000000"/>
          <w:sz w:val="24"/>
          <w:szCs w:val="24"/>
          <w:lang w:eastAsia="en-US"/>
        </w:rPr>
        <w:t xml:space="preserve"> розчин 1,4%, 1,0 мл, в стерильному одноразовому флаконі, шприці (36108 Набір для заміщення водянистої вологи / рідини склоподібного тіла ока) - 30 шт.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9C4641">
        <w:rPr>
          <w:rFonts w:eastAsia="Calibri"/>
          <w:i/>
          <w:iCs/>
          <w:sz w:val="24"/>
          <w:szCs w:val="24"/>
          <w:lang w:eastAsia="en-US"/>
        </w:rPr>
        <w:t>Спеціальні вимоги: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9C4641">
        <w:rPr>
          <w:rFonts w:eastAsia="Calibri"/>
          <w:sz w:val="24"/>
          <w:szCs w:val="24"/>
          <w:lang w:eastAsia="en-US"/>
        </w:rPr>
        <w:t>Інтраокулярний</w:t>
      </w:r>
      <w:proofErr w:type="spellEnd"/>
      <w:r w:rsidRPr="009C4641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віскоеластичний</w:t>
      </w:r>
      <w:proofErr w:type="spellEnd"/>
      <w:r w:rsidRPr="009C4641">
        <w:rPr>
          <w:rFonts w:eastAsia="Calibri"/>
          <w:sz w:val="24"/>
          <w:szCs w:val="24"/>
          <w:lang w:eastAsia="en-US"/>
        </w:rPr>
        <w:t xml:space="preserve"> розчин AJL VISK 1,4% 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гіалуронат</w:t>
      </w:r>
      <w:proofErr w:type="spellEnd"/>
      <w:r w:rsidRPr="009C4641">
        <w:rPr>
          <w:rFonts w:eastAsia="Calibri"/>
          <w:sz w:val="24"/>
          <w:szCs w:val="24"/>
          <w:lang w:eastAsia="en-US"/>
        </w:rPr>
        <w:t xml:space="preserve">  натрію 1,0 мл, або еквівалент;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C4641" w:rsidRPr="009C4641" w:rsidRDefault="009C4641" w:rsidP="009C4641">
      <w:pPr>
        <w:autoSpaceDE/>
        <w:autoSpaceDN/>
        <w:ind w:firstLine="709"/>
        <w:jc w:val="both"/>
        <w:rPr>
          <w:rFonts w:ascii="Calibri" w:eastAsia="Calibri" w:hAnsi="Calibri"/>
          <w:color w:val="000000"/>
          <w:sz w:val="24"/>
          <w:szCs w:val="24"/>
          <w:lang w:eastAsia="en-US"/>
        </w:rPr>
      </w:pPr>
      <w:r w:rsidRPr="009C4641">
        <w:rPr>
          <w:rFonts w:eastAsia="Calibri"/>
          <w:color w:val="000000"/>
          <w:sz w:val="24"/>
          <w:szCs w:val="24"/>
          <w:lang w:eastAsia="en-US"/>
        </w:rPr>
        <w:t xml:space="preserve">найменування 4 - </w:t>
      </w:r>
      <w:proofErr w:type="spellStart"/>
      <w:r w:rsidRPr="009C4641">
        <w:rPr>
          <w:rFonts w:eastAsia="Calibri"/>
          <w:color w:val="000000"/>
          <w:sz w:val="24"/>
          <w:szCs w:val="24"/>
          <w:lang w:eastAsia="en-US"/>
        </w:rPr>
        <w:t>Віскоеластичний</w:t>
      </w:r>
      <w:proofErr w:type="spellEnd"/>
      <w:r w:rsidRPr="009C4641">
        <w:rPr>
          <w:rFonts w:eastAsia="Calibri"/>
          <w:color w:val="000000"/>
          <w:sz w:val="24"/>
          <w:szCs w:val="24"/>
          <w:lang w:eastAsia="en-US"/>
        </w:rPr>
        <w:t xml:space="preserve"> розчин 3%, 1,0 мл, в стерильному одноразовому флаконі, шприці (36108 Набір для заміщення водянистої вологи / рідини склоподібного тіла ока) - 1181 шт.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9C4641">
        <w:rPr>
          <w:rFonts w:eastAsia="Calibri"/>
          <w:i/>
          <w:iCs/>
          <w:sz w:val="24"/>
          <w:szCs w:val="24"/>
          <w:lang w:eastAsia="en-US"/>
        </w:rPr>
        <w:t>Спеціальні вимоги: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9C4641">
        <w:rPr>
          <w:rFonts w:eastAsia="Calibri"/>
          <w:sz w:val="24"/>
          <w:szCs w:val="24"/>
          <w:lang w:eastAsia="en-US"/>
        </w:rPr>
        <w:t>Інтраокулярний</w:t>
      </w:r>
      <w:proofErr w:type="spellEnd"/>
      <w:r w:rsidRPr="009C4641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віскоеластичний</w:t>
      </w:r>
      <w:proofErr w:type="spellEnd"/>
      <w:r w:rsidRPr="009C4641">
        <w:rPr>
          <w:rFonts w:eastAsia="Calibri"/>
          <w:sz w:val="24"/>
          <w:szCs w:val="24"/>
          <w:lang w:eastAsia="en-US"/>
        </w:rPr>
        <w:t xml:space="preserve"> розчин AJL VISK 3% 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гіалуронат</w:t>
      </w:r>
      <w:proofErr w:type="spellEnd"/>
      <w:r w:rsidRPr="009C4641">
        <w:rPr>
          <w:rFonts w:eastAsia="Calibri"/>
          <w:sz w:val="24"/>
          <w:szCs w:val="24"/>
          <w:lang w:eastAsia="en-US"/>
        </w:rPr>
        <w:t xml:space="preserve">  натрію 1,0 мл, або еквівалент;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C4641">
        <w:rPr>
          <w:rFonts w:eastAsia="Calibri"/>
          <w:sz w:val="24"/>
          <w:szCs w:val="24"/>
          <w:lang w:eastAsia="en-US"/>
        </w:rPr>
        <w:t xml:space="preserve">найменування 5 - Комплект FMS для 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Centurion®</w:t>
      </w:r>
      <w:proofErr w:type="spellEnd"/>
      <w:r w:rsidRPr="009C4641">
        <w:rPr>
          <w:rFonts w:eastAsia="Calibri"/>
          <w:sz w:val="24"/>
          <w:szCs w:val="24"/>
          <w:lang w:eastAsia="en-US"/>
        </w:rPr>
        <w:t xml:space="preserve">, із збалансованим 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мікронаконечником</w:t>
      </w:r>
      <w:proofErr w:type="spellEnd"/>
      <w:r w:rsidRPr="009C4641">
        <w:rPr>
          <w:rFonts w:eastAsia="Calibri"/>
          <w:sz w:val="24"/>
          <w:szCs w:val="24"/>
          <w:lang w:eastAsia="en-US"/>
        </w:rPr>
        <w:t xml:space="preserve"> ABS 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Bevel</w:t>
      </w:r>
      <w:proofErr w:type="spellEnd"/>
      <w:r w:rsidRPr="009C4641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Up</w:t>
      </w:r>
      <w:proofErr w:type="spellEnd"/>
      <w:r w:rsidRPr="009C4641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Ultra</w:t>
      </w:r>
      <w:proofErr w:type="spellEnd"/>
      <w:r w:rsidRPr="009C4641">
        <w:rPr>
          <w:rFonts w:eastAsia="Calibri"/>
          <w:sz w:val="24"/>
          <w:szCs w:val="24"/>
          <w:lang w:eastAsia="en-US"/>
        </w:rPr>
        <w:t xml:space="preserve"> 0,9 мм, 30 град., або еквівалент (36586 Офтальмологічний насос для іригації / аспірації) - 200 шт.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9C4641">
        <w:rPr>
          <w:rFonts w:eastAsia="Calibri"/>
          <w:i/>
          <w:iCs/>
          <w:sz w:val="24"/>
          <w:szCs w:val="24"/>
          <w:lang w:eastAsia="en-US"/>
        </w:rPr>
        <w:t>Спеціальні вимоги: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C4641">
        <w:rPr>
          <w:rFonts w:eastAsia="Calibri"/>
          <w:sz w:val="24"/>
          <w:szCs w:val="24"/>
          <w:lang w:eastAsia="en-US"/>
        </w:rPr>
        <w:lastRenderedPageBreak/>
        <w:t xml:space="preserve">Комплект FMS для 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Centurion®</w:t>
      </w:r>
      <w:proofErr w:type="spellEnd"/>
      <w:r w:rsidRPr="009C4641">
        <w:rPr>
          <w:rFonts w:eastAsia="Calibri"/>
          <w:sz w:val="24"/>
          <w:szCs w:val="24"/>
          <w:lang w:eastAsia="en-US"/>
        </w:rPr>
        <w:t xml:space="preserve">, з системою активної іригації, із збалансованим 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мікронаконечником</w:t>
      </w:r>
      <w:proofErr w:type="spellEnd"/>
      <w:r w:rsidRPr="009C4641">
        <w:rPr>
          <w:rFonts w:eastAsia="Calibri"/>
          <w:sz w:val="24"/>
          <w:szCs w:val="24"/>
          <w:lang w:eastAsia="en-US"/>
        </w:rPr>
        <w:t xml:space="preserve"> ABS® 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Bevel</w:t>
      </w:r>
      <w:proofErr w:type="spellEnd"/>
      <w:r w:rsidRPr="009C4641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Up</w:t>
      </w:r>
      <w:proofErr w:type="spellEnd"/>
      <w:r w:rsidRPr="009C4641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Ultra</w:t>
      </w:r>
      <w:proofErr w:type="spellEnd"/>
      <w:r w:rsidRPr="009C4641">
        <w:rPr>
          <w:rFonts w:eastAsia="Calibri"/>
          <w:sz w:val="24"/>
          <w:szCs w:val="24"/>
          <w:lang w:eastAsia="en-US"/>
        </w:rPr>
        <w:t xml:space="preserve"> 0,9 мм, 30 град., або еквівалент;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C4641">
        <w:rPr>
          <w:rFonts w:eastAsia="Calibri"/>
          <w:sz w:val="24"/>
          <w:szCs w:val="24"/>
          <w:lang w:eastAsia="en-US"/>
        </w:rPr>
        <w:t xml:space="preserve">найменування 6 - Офтальмологічний ізотонічний розчин 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трипанового</w:t>
      </w:r>
      <w:proofErr w:type="spellEnd"/>
      <w:r w:rsidRPr="009C4641">
        <w:rPr>
          <w:rFonts w:eastAsia="Calibri"/>
          <w:sz w:val="24"/>
          <w:szCs w:val="24"/>
          <w:lang w:eastAsia="en-US"/>
        </w:rPr>
        <w:t xml:space="preserve"> синього, 1,0 мл, в одноразовому флаконі, шприці (61248 Барвник метиленовий синій для 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периопераційного</w:t>
      </w:r>
      <w:proofErr w:type="spellEnd"/>
      <w:r w:rsidRPr="009C4641">
        <w:rPr>
          <w:rFonts w:eastAsia="Calibri"/>
          <w:sz w:val="24"/>
          <w:szCs w:val="24"/>
          <w:lang w:eastAsia="en-US"/>
        </w:rPr>
        <w:t xml:space="preserve"> періоду) - 612 шт.;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C4641" w:rsidRPr="009C4641" w:rsidRDefault="009C4641" w:rsidP="009C4641">
      <w:pPr>
        <w:autoSpaceDE/>
        <w:autoSpaceDN/>
        <w:ind w:firstLine="709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9C4641">
        <w:rPr>
          <w:rFonts w:eastAsia="Calibri"/>
          <w:sz w:val="24"/>
          <w:szCs w:val="24"/>
          <w:lang w:eastAsia="en-US"/>
        </w:rPr>
        <w:t xml:space="preserve">найменування 7 - Офтальмологічний розчин діамантового синього G 0,025% (42719 Діамантовий 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крезиловий</w:t>
      </w:r>
      <w:proofErr w:type="spellEnd"/>
      <w:r w:rsidRPr="009C4641">
        <w:rPr>
          <w:rFonts w:eastAsia="Calibri"/>
          <w:sz w:val="24"/>
          <w:szCs w:val="24"/>
          <w:lang w:eastAsia="en-US"/>
        </w:rPr>
        <w:t xml:space="preserve"> синій розчин, IVD) - 86 шт.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9C4641">
        <w:rPr>
          <w:rFonts w:eastAsia="Calibri"/>
          <w:i/>
          <w:iCs/>
          <w:sz w:val="24"/>
          <w:szCs w:val="24"/>
          <w:lang w:eastAsia="en-US"/>
        </w:rPr>
        <w:t>Спеціальні вимоги: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C4641">
        <w:rPr>
          <w:rFonts w:eastAsia="Calibri"/>
          <w:sz w:val="24"/>
          <w:szCs w:val="24"/>
          <w:lang w:eastAsia="en-US"/>
        </w:rPr>
        <w:t>Офтальмологічний розчин AJL BBG (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Brilliant</w:t>
      </w:r>
      <w:proofErr w:type="spellEnd"/>
      <w:r w:rsidRPr="009C4641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Blue</w:t>
      </w:r>
      <w:proofErr w:type="spellEnd"/>
      <w:r w:rsidRPr="009C4641">
        <w:rPr>
          <w:rFonts w:eastAsia="Calibri"/>
          <w:sz w:val="24"/>
          <w:szCs w:val="24"/>
          <w:lang w:eastAsia="en-US"/>
        </w:rPr>
        <w:t xml:space="preserve"> G 0.025%), або еквівалент;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C4641" w:rsidRPr="009C4641" w:rsidRDefault="009C4641" w:rsidP="009C4641">
      <w:pPr>
        <w:autoSpaceDE/>
        <w:autoSpaceDN/>
        <w:ind w:firstLine="709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9C4641">
        <w:rPr>
          <w:rFonts w:eastAsia="Calibri"/>
          <w:sz w:val="24"/>
          <w:szCs w:val="24"/>
          <w:lang w:eastAsia="en-US"/>
        </w:rPr>
        <w:t xml:space="preserve">найменування 8 - 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Інтракапсулярне</w:t>
      </w:r>
      <w:proofErr w:type="spellEnd"/>
      <w:r w:rsidRPr="009C4641">
        <w:rPr>
          <w:rFonts w:eastAsia="Calibri"/>
          <w:sz w:val="24"/>
          <w:szCs w:val="24"/>
          <w:lang w:eastAsia="en-US"/>
        </w:rPr>
        <w:t xml:space="preserve"> кільце, діаметром 11 мм, 13 мм (63041 Анкер для капсульного мішка) - 300 шт. 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9C4641">
        <w:rPr>
          <w:rFonts w:eastAsia="Calibri"/>
          <w:i/>
          <w:iCs/>
          <w:sz w:val="24"/>
          <w:szCs w:val="24"/>
          <w:lang w:eastAsia="en-US"/>
        </w:rPr>
        <w:t>Спеціальні вимоги: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9C4641">
        <w:rPr>
          <w:rFonts w:eastAsia="Calibri"/>
          <w:sz w:val="24"/>
          <w:szCs w:val="24"/>
          <w:lang w:eastAsia="en-US"/>
        </w:rPr>
        <w:t>Імплант</w:t>
      </w:r>
      <w:proofErr w:type="spellEnd"/>
      <w:r w:rsidRPr="009C4641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інтракапсулярний</w:t>
      </w:r>
      <w:proofErr w:type="spellEnd"/>
      <w:r w:rsidRPr="009C4641">
        <w:rPr>
          <w:rFonts w:eastAsia="Calibri"/>
          <w:sz w:val="24"/>
          <w:szCs w:val="24"/>
          <w:lang w:eastAsia="en-US"/>
        </w:rPr>
        <w:t xml:space="preserve"> (кільце), діаметром 11 мм, 13 мм;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C4641" w:rsidRPr="009C4641" w:rsidRDefault="009C4641" w:rsidP="009C4641">
      <w:pPr>
        <w:autoSpaceDE/>
        <w:autoSpaceDN/>
        <w:ind w:firstLine="709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9C4641">
        <w:rPr>
          <w:rFonts w:eastAsia="Calibri"/>
          <w:sz w:val="24"/>
          <w:szCs w:val="24"/>
          <w:lang w:eastAsia="en-US"/>
        </w:rPr>
        <w:t>найменування 9 - Силіконова олія SIOBAL S1000, або еквівалент, у флаконі, шприці  (45125 Матеріал для заміщення рідини склуватого тіла ока, післяопераційний) - 6 шт.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9C4641">
        <w:rPr>
          <w:rFonts w:eastAsia="Calibri"/>
          <w:i/>
          <w:iCs/>
          <w:sz w:val="24"/>
          <w:szCs w:val="24"/>
          <w:lang w:eastAsia="en-US"/>
        </w:rPr>
        <w:t>Спеціальні вимоги: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C4641">
        <w:rPr>
          <w:rFonts w:eastAsia="Calibri"/>
          <w:sz w:val="24"/>
          <w:szCs w:val="24"/>
          <w:lang w:eastAsia="en-US"/>
        </w:rPr>
        <w:t xml:space="preserve">Силіконова олія SIOBAL S1000, 10 мл, </w:t>
      </w:r>
      <w:bookmarkStart w:id="0" w:name="_Hlk115964868"/>
      <w:r w:rsidRPr="009C4641">
        <w:rPr>
          <w:rFonts w:eastAsia="Calibri"/>
          <w:sz w:val="24"/>
          <w:szCs w:val="24"/>
          <w:lang w:eastAsia="en-US"/>
        </w:rPr>
        <w:t>або еквівалент;</w:t>
      </w:r>
    </w:p>
    <w:bookmarkEnd w:id="0"/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C4641" w:rsidRPr="009C4641" w:rsidRDefault="009C4641" w:rsidP="009C4641">
      <w:pPr>
        <w:autoSpaceDE/>
        <w:autoSpaceDN/>
        <w:ind w:firstLine="709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9C4641">
        <w:rPr>
          <w:rFonts w:eastAsia="Calibri"/>
          <w:sz w:val="24"/>
          <w:szCs w:val="24"/>
          <w:lang w:eastAsia="en-US"/>
        </w:rPr>
        <w:t>найменування 10 - Силіконова олія SIOBAL S2000, або еквівалент, у флаконі, шприці (45125 Матеріал для заміщення рідини склуватого тіла ока, післяопераційний) - 35 шт.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9C4641">
        <w:rPr>
          <w:rFonts w:eastAsia="Calibri"/>
          <w:i/>
          <w:iCs/>
          <w:sz w:val="24"/>
          <w:szCs w:val="24"/>
          <w:lang w:eastAsia="en-US"/>
        </w:rPr>
        <w:t>Спеціальні вимоги: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C4641">
        <w:rPr>
          <w:rFonts w:eastAsia="Calibri"/>
          <w:sz w:val="24"/>
          <w:szCs w:val="24"/>
          <w:lang w:eastAsia="en-US"/>
        </w:rPr>
        <w:t xml:space="preserve">Силіконова олія SIOBAL S2000, 10 мл, </w:t>
      </w:r>
      <w:bookmarkStart w:id="1" w:name="_Hlk115964884"/>
      <w:r w:rsidRPr="009C4641">
        <w:rPr>
          <w:rFonts w:eastAsia="Calibri"/>
          <w:sz w:val="24"/>
          <w:szCs w:val="24"/>
          <w:lang w:eastAsia="en-US"/>
        </w:rPr>
        <w:t>або еквівалент</w:t>
      </w:r>
      <w:bookmarkEnd w:id="1"/>
      <w:r w:rsidRPr="009C4641">
        <w:rPr>
          <w:rFonts w:eastAsia="Calibri"/>
          <w:sz w:val="24"/>
          <w:szCs w:val="24"/>
          <w:lang w:eastAsia="en-US"/>
        </w:rPr>
        <w:t>;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C4641" w:rsidRPr="009C4641" w:rsidRDefault="009C4641" w:rsidP="009C4641">
      <w:pPr>
        <w:autoSpaceDE/>
        <w:autoSpaceDN/>
        <w:ind w:firstLine="709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9C4641">
        <w:rPr>
          <w:rFonts w:eastAsia="Calibri"/>
          <w:sz w:val="24"/>
          <w:szCs w:val="24"/>
          <w:lang w:eastAsia="en-US"/>
        </w:rPr>
        <w:t>найменування 11 - Силіконова олія SIOBAL S5000, або еквівалент, у флаконі, шприці  (45125 Матеріал для заміщення рідини склуватого тіла ока, післяопераційний) - 35 шт.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9C4641">
        <w:rPr>
          <w:rFonts w:eastAsia="Calibri"/>
          <w:i/>
          <w:iCs/>
          <w:sz w:val="24"/>
          <w:szCs w:val="24"/>
          <w:lang w:eastAsia="en-US"/>
        </w:rPr>
        <w:t>Спеціальні вимоги: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C4641">
        <w:rPr>
          <w:rFonts w:eastAsia="Calibri"/>
          <w:sz w:val="24"/>
          <w:szCs w:val="24"/>
          <w:lang w:eastAsia="en-US"/>
        </w:rPr>
        <w:t xml:space="preserve">Силіконова олія SIOBAL S5000, 10 мл, </w:t>
      </w:r>
      <w:bookmarkStart w:id="2" w:name="_Hlk115965404"/>
      <w:r w:rsidRPr="009C4641">
        <w:rPr>
          <w:rFonts w:eastAsia="Calibri"/>
          <w:sz w:val="24"/>
          <w:szCs w:val="24"/>
          <w:lang w:eastAsia="en-US"/>
        </w:rPr>
        <w:t>або еквівалент</w:t>
      </w:r>
      <w:bookmarkEnd w:id="2"/>
      <w:r w:rsidRPr="009C4641">
        <w:rPr>
          <w:rFonts w:eastAsia="Calibri"/>
          <w:sz w:val="24"/>
          <w:szCs w:val="24"/>
          <w:lang w:eastAsia="en-US"/>
        </w:rPr>
        <w:t>;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C4641">
        <w:rPr>
          <w:rFonts w:eastAsia="Calibri"/>
          <w:sz w:val="24"/>
          <w:szCs w:val="24"/>
          <w:lang w:eastAsia="en-US"/>
        </w:rPr>
        <w:t xml:space="preserve">найменування 12 - Зонд для передньої 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вітректомії</w:t>
      </w:r>
      <w:proofErr w:type="spellEnd"/>
      <w:r w:rsidRPr="009C4641">
        <w:rPr>
          <w:rFonts w:eastAsia="Calibri"/>
          <w:sz w:val="24"/>
          <w:szCs w:val="24"/>
          <w:lang w:eastAsia="en-US"/>
        </w:rPr>
        <w:t xml:space="preserve">, 23 калібру (45074 Система 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вітректомії</w:t>
      </w:r>
      <w:proofErr w:type="spellEnd"/>
      <w:r w:rsidRPr="009C4641">
        <w:rPr>
          <w:rFonts w:eastAsia="Calibri"/>
          <w:sz w:val="24"/>
          <w:szCs w:val="24"/>
          <w:lang w:eastAsia="en-US"/>
        </w:rPr>
        <w:t>) - 230 шт.;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C4641">
        <w:rPr>
          <w:rFonts w:eastAsia="Calibri"/>
          <w:sz w:val="24"/>
          <w:szCs w:val="24"/>
          <w:lang w:eastAsia="en-US"/>
        </w:rPr>
        <w:t xml:space="preserve">найменування 13 - Зонд лазерний, з освітленням, 23 калібру (45074 Система 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вітректомії</w:t>
      </w:r>
      <w:proofErr w:type="spellEnd"/>
      <w:r w:rsidRPr="009C4641">
        <w:rPr>
          <w:rFonts w:eastAsia="Calibri"/>
          <w:sz w:val="24"/>
          <w:szCs w:val="24"/>
          <w:lang w:eastAsia="en-US"/>
        </w:rPr>
        <w:t>) - 36 шт.;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C4641">
        <w:rPr>
          <w:rFonts w:eastAsia="Calibri"/>
          <w:sz w:val="24"/>
          <w:szCs w:val="24"/>
          <w:lang w:eastAsia="en-US"/>
        </w:rPr>
        <w:t xml:space="preserve">найменування 14 - Наконечник з м`яким кінцем, одноразового використання, 23 калібру   (46705 Офтальмологічна 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аспіраційна</w:t>
      </w:r>
      <w:proofErr w:type="spellEnd"/>
      <w:r w:rsidRPr="009C4641">
        <w:rPr>
          <w:rFonts w:eastAsia="Calibri"/>
          <w:sz w:val="24"/>
          <w:szCs w:val="24"/>
          <w:lang w:eastAsia="en-US"/>
        </w:rPr>
        <w:t xml:space="preserve"> / іригаційна 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канюля</w:t>
      </w:r>
      <w:proofErr w:type="spellEnd"/>
      <w:r w:rsidRPr="009C4641">
        <w:rPr>
          <w:rFonts w:eastAsia="Calibri"/>
          <w:sz w:val="24"/>
          <w:szCs w:val="24"/>
          <w:lang w:eastAsia="en-US"/>
        </w:rPr>
        <w:t>, одноразового застосування) - 6 шт.;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C4641">
        <w:rPr>
          <w:rFonts w:eastAsia="Calibri"/>
          <w:sz w:val="24"/>
          <w:szCs w:val="24"/>
          <w:lang w:eastAsia="en-US"/>
        </w:rPr>
        <w:t xml:space="preserve">найменування 15 - Освітлювач ширококутний 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Sapphire</w:t>
      </w:r>
      <w:proofErr w:type="spellEnd"/>
      <w:r w:rsidRPr="009C4641">
        <w:rPr>
          <w:rFonts w:eastAsia="Calibri"/>
          <w:sz w:val="24"/>
          <w:szCs w:val="24"/>
          <w:lang w:eastAsia="en-US"/>
        </w:rPr>
        <w:t xml:space="preserve">, 23 калібру, з системою RFID, або еквівалент (45124 Офтальмологічний 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волокнинно-оптичний</w:t>
      </w:r>
      <w:proofErr w:type="spellEnd"/>
      <w:r w:rsidRPr="009C4641">
        <w:rPr>
          <w:rFonts w:eastAsia="Calibri"/>
          <w:sz w:val="24"/>
          <w:szCs w:val="24"/>
          <w:lang w:eastAsia="en-US"/>
        </w:rPr>
        <w:t xml:space="preserve"> світловод, багаторазового застосування) - 6 шт.;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C4641">
        <w:rPr>
          <w:rFonts w:eastAsia="Calibri"/>
          <w:sz w:val="24"/>
          <w:szCs w:val="24"/>
          <w:lang w:eastAsia="en-US"/>
        </w:rPr>
        <w:t xml:space="preserve">найменування 16 - Комплект 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Intrepid</w:t>
      </w:r>
      <w:proofErr w:type="spellEnd"/>
      <w:r w:rsidRPr="009C4641">
        <w:rPr>
          <w:rFonts w:eastAsia="Calibri"/>
          <w:sz w:val="24"/>
          <w:szCs w:val="24"/>
          <w:lang w:eastAsia="en-US"/>
        </w:rPr>
        <w:t xml:space="preserve"> полімерний 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бімануальний</w:t>
      </w:r>
      <w:proofErr w:type="spellEnd"/>
      <w:r w:rsidRPr="009C4641">
        <w:rPr>
          <w:rFonts w:eastAsia="Calibri"/>
          <w:sz w:val="24"/>
          <w:szCs w:val="24"/>
          <w:lang w:eastAsia="en-US"/>
        </w:rPr>
        <w:t xml:space="preserve">, або еквівалент (45191 Офтальмологічна 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волокнинно-оптична</w:t>
      </w:r>
      <w:proofErr w:type="spellEnd"/>
      <w:r w:rsidRPr="009C4641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канюля</w:t>
      </w:r>
      <w:proofErr w:type="spellEnd"/>
      <w:r w:rsidRPr="009C4641">
        <w:rPr>
          <w:rFonts w:eastAsia="Calibri"/>
          <w:sz w:val="24"/>
          <w:szCs w:val="24"/>
          <w:lang w:eastAsia="en-US"/>
        </w:rPr>
        <w:t xml:space="preserve"> для промивання / аспірації, багаторазового застосування) - 102 шт.;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C4641">
        <w:rPr>
          <w:rFonts w:eastAsia="Calibri"/>
          <w:sz w:val="24"/>
          <w:szCs w:val="24"/>
          <w:lang w:eastAsia="en-US"/>
        </w:rPr>
        <w:t xml:space="preserve">найменування 17 - Комплект для переднього відрізку, 0,9 мм без 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фако-наконечника</w:t>
      </w:r>
      <w:proofErr w:type="spellEnd"/>
      <w:r w:rsidRPr="009C4641">
        <w:rPr>
          <w:rFonts w:eastAsia="Calibri"/>
          <w:sz w:val="24"/>
          <w:szCs w:val="24"/>
          <w:lang w:eastAsia="en-US"/>
        </w:rPr>
        <w:t xml:space="preserve"> (36586 Офтальмологічний насос для іригації / аспірації) - 36 шт.;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C4641">
        <w:rPr>
          <w:rFonts w:eastAsia="Calibri"/>
          <w:sz w:val="24"/>
          <w:szCs w:val="24"/>
          <w:lang w:eastAsia="en-US"/>
        </w:rPr>
        <w:lastRenderedPageBreak/>
        <w:t xml:space="preserve">найменування 18 - Комплект комбінований 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Total</w:t>
      </w:r>
      <w:proofErr w:type="spellEnd"/>
      <w:r w:rsidRPr="009C4641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Plus</w:t>
      </w:r>
      <w:proofErr w:type="spellEnd"/>
      <w:r w:rsidRPr="009C4641">
        <w:rPr>
          <w:rFonts w:eastAsia="Calibri"/>
          <w:sz w:val="24"/>
          <w:szCs w:val="24"/>
          <w:lang w:eastAsia="en-US"/>
        </w:rPr>
        <w:t xml:space="preserve"> 10000 CPM 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Bevel</w:t>
      </w:r>
      <w:proofErr w:type="spellEnd"/>
      <w:r w:rsidRPr="009C4641">
        <w:rPr>
          <w:rFonts w:eastAsia="Calibri"/>
          <w:sz w:val="24"/>
          <w:szCs w:val="24"/>
          <w:lang w:eastAsia="en-US"/>
        </w:rPr>
        <w:t>, з клапаном, 0,9 мм, 23 калібру, або еквівалент (36586 Офтальмологічний насос для іригації / аспірації) - 6 шт.;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MS Mincho"/>
          <w:sz w:val="24"/>
          <w:szCs w:val="24"/>
        </w:rPr>
      </w:pPr>
      <w:r w:rsidRPr="009C4641">
        <w:rPr>
          <w:rFonts w:eastAsia="MS Mincho"/>
          <w:sz w:val="24"/>
          <w:szCs w:val="24"/>
        </w:rPr>
        <w:t xml:space="preserve">найменування 19 - Комплект </w:t>
      </w:r>
      <w:proofErr w:type="spellStart"/>
      <w:r w:rsidRPr="009C4641">
        <w:rPr>
          <w:rFonts w:eastAsia="MS Mincho"/>
          <w:sz w:val="24"/>
          <w:szCs w:val="24"/>
        </w:rPr>
        <w:t>Constellation</w:t>
      </w:r>
      <w:proofErr w:type="spellEnd"/>
      <w:r w:rsidRPr="009C4641">
        <w:rPr>
          <w:rFonts w:eastAsia="MS Mincho"/>
          <w:sz w:val="24"/>
          <w:szCs w:val="24"/>
        </w:rPr>
        <w:t xml:space="preserve"> </w:t>
      </w:r>
      <w:proofErr w:type="spellStart"/>
      <w:r w:rsidRPr="009C4641">
        <w:rPr>
          <w:rFonts w:eastAsia="MS Mincho"/>
          <w:sz w:val="24"/>
          <w:szCs w:val="24"/>
        </w:rPr>
        <w:t>Viscous</w:t>
      </w:r>
      <w:proofErr w:type="spellEnd"/>
      <w:r w:rsidRPr="009C4641">
        <w:rPr>
          <w:rFonts w:eastAsia="MS Mincho"/>
          <w:sz w:val="24"/>
          <w:szCs w:val="24"/>
        </w:rPr>
        <w:t xml:space="preserve"> </w:t>
      </w:r>
      <w:proofErr w:type="spellStart"/>
      <w:r w:rsidRPr="009C4641">
        <w:rPr>
          <w:rFonts w:eastAsia="MS Mincho"/>
          <w:sz w:val="24"/>
          <w:szCs w:val="24"/>
        </w:rPr>
        <w:t>Fluid</w:t>
      </w:r>
      <w:proofErr w:type="spellEnd"/>
      <w:r w:rsidRPr="009C4641">
        <w:rPr>
          <w:rFonts w:eastAsia="MS Mincho"/>
          <w:sz w:val="24"/>
          <w:szCs w:val="24"/>
        </w:rPr>
        <w:t xml:space="preserve"> </w:t>
      </w:r>
      <w:proofErr w:type="spellStart"/>
      <w:r w:rsidRPr="009C4641">
        <w:rPr>
          <w:rFonts w:eastAsia="MS Mincho"/>
          <w:sz w:val="24"/>
          <w:szCs w:val="24"/>
        </w:rPr>
        <w:t>Control</w:t>
      </w:r>
      <w:proofErr w:type="spellEnd"/>
      <w:r w:rsidRPr="009C4641">
        <w:rPr>
          <w:rFonts w:eastAsia="MS Mincho"/>
          <w:sz w:val="24"/>
          <w:szCs w:val="24"/>
        </w:rPr>
        <w:t xml:space="preserve"> (VFC) 20/23-го калібрів, або еквівалент (17899 Офтальмологічна </w:t>
      </w:r>
      <w:proofErr w:type="spellStart"/>
      <w:r w:rsidRPr="009C4641">
        <w:rPr>
          <w:rFonts w:eastAsia="MS Mincho"/>
          <w:sz w:val="24"/>
          <w:szCs w:val="24"/>
        </w:rPr>
        <w:t>канюля</w:t>
      </w:r>
      <w:proofErr w:type="spellEnd"/>
      <w:r w:rsidRPr="009C4641">
        <w:rPr>
          <w:rFonts w:eastAsia="MS Mincho"/>
          <w:sz w:val="24"/>
          <w:szCs w:val="24"/>
        </w:rPr>
        <w:t xml:space="preserve"> для вливання) - 6 шт.;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MS Mincho"/>
          <w:sz w:val="24"/>
          <w:szCs w:val="24"/>
        </w:rPr>
      </w:pPr>
      <w:r w:rsidRPr="009C4641">
        <w:rPr>
          <w:rFonts w:eastAsia="MS Mincho"/>
          <w:sz w:val="24"/>
          <w:szCs w:val="24"/>
        </w:rPr>
        <w:t xml:space="preserve">найменування 20 - </w:t>
      </w:r>
      <w:proofErr w:type="spellStart"/>
      <w:r w:rsidRPr="009C4641">
        <w:rPr>
          <w:rFonts w:eastAsia="MS Mincho"/>
          <w:sz w:val="24"/>
          <w:szCs w:val="24"/>
        </w:rPr>
        <w:t>Зонд-вітреотом</w:t>
      </w:r>
      <w:proofErr w:type="spellEnd"/>
      <w:r w:rsidRPr="009C4641">
        <w:rPr>
          <w:rFonts w:eastAsia="MS Mincho"/>
          <w:sz w:val="24"/>
          <w:szCs w:val="24"/>
        </w:rPr>
        <w:t xml:space="preserve"> </w:t>
      </w:r>
      <w:proofErr w:type="spellStart"/>
      <w:r w:rsidRPr="009C4641">
        <w:rPr>
          <w:rFonts w:eastAsia="MS Mincho"/>
          <w:sz w:val="24"/>
          <w:szCs w:val="24"/>
        </w:rPr>
        <w:t>Constellation</w:t>
      </w:r>
      <w:proofErr w:type="spellEnd"/>
      <w:r w:rsidRPr="009C4641">
        <w:rPr>
          <w:rFonts w:eastAsia="MS Mincho"/>
          <w:sz w:val="24"/>
          <w:szCs w:val="24"/>
        </w:rPr>
        <w:t xml:space="preserve">® для передньої </w:t>
      </w:r>
      <w:proofErr w:type="spellStart"/>
      <w:r w:rsidRPr="009C4641">
        <w:rPr>
          <w:rFonts w:eastAsia="MS Mincho"/>
          <w:sz w:val="24"/>
          <w:szCs w:val="24"/>
        </w:rPr>
        <w:t>вітректомії</w:t>
      </w:r>
      <w:proofErr w:type="spellEnd"/>
      <w:r w:rsidRPr="009C4641">
        <w:rPr>
          <w:rFonts w:eastAsia="MS Mincho"/>
          <w:sz w:val="24"/>
          <w:szCs w:val="24"/>
        </w:rPr>
        <w:t xml:space="preserve">, 20 калібру, або еквівалент (45074 Система </w:t>
      </w:r>
      <w:proofErr w:type="spellStart"/>
      <w:r w:rsidRPr="009C4641">
        <w:rPr>
          <w:rFonts w:eastAsia="MS Mincho"/>
          <w:sz w:val="24"/>
          <w:szCs w:val="24"/>
        </w:rPr>
        <w:t>вітректомії</w:t>
      </w:r>
      <w:proofErr w:type="spellEnd"/>
      <w:r w:rsidRPr="009C4641">
        <w:rPr>
          <w:rFonts w:eastAsia="MS Mincho"/>
          <w:sz w:val="24"/>
          <w:szCs w:val="24"/>
        </w:rPr>
        <w:t>) - 12 шт.;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MS Mincho"/>
          <w:sz w:val="24"/>
          <w:szCs w:val="24"/>
        </w:rPr>
      </w:pPr>
      <w:r w:rsidRPr="009C4641">
        <w:rPr>
          <w:rFonts w:eastAsia="MS Mincho"/>
          <w:sz w:val="24"/>
          <w:szCs w:val="24"/>
        </w:rPr>
        <w:t xml:space="preserve">найменування 21 - Чохол для лотка </w:t>
      </w:r>
      <w:proofErr w:type="spellStart"/>
      <w:r w:rsidRPr="009C4641">
        <w:rPr>
          <w:rFonts w:eastAsia="MS Mincho"/>
          <w:sz w:val="24"/>
          <w:szCs w:val="24"/>
        </w:rPr>
        <w:t>Constellation®</w:t>
      </w:r>
      <w:proofErr w:type="spellEnd"/>
      <w:r w:rsidRPr="009C4641">
        <w:rPr>
          <w:rFonts w:eastAsia="MS Mincho"/>
          <w:sz w:val="24"/>
          <w:szCs w:val="24"/>
        </w:rPr>
        <w:t>, або еквівалент (38497 Чохол для системи ультразвукової візуалізації, стерильний) - 42 шт.;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MS Mincho"/>
          <w:sz w:val="24"/>
          <w:szCs w:val="24"/>
        </w:rPr>
      </w:pPr>
      <w:r w:rsidRPr="009C4641">
        <w:rPr>
          <w:rFonts w:eastAsia="MS Mincho"/>
          <w:sz w:val="24"/>
          <w:szCs w:val="24"/>
        </w:rPr>
        <w:t xml:space="preserve">найменування 22 - Комплект дрібних деталей з </w:t>
      </w:r>
      <w:proofErr w:type="spellStart"/>
      <w:r w:rsidRPr="009C4641">
        <w:rPr>
          <w:rFonts w:eastAsia="MS Mincho"/>
          <w:sz w:val="24"/>
          <w:szCs w:val="24"/>
        </w:rPr>
        <w:t>інфузійним</w:t>
      </w:r>
      <w:proofErr w:type="spellEnd"/>
      <w:r w:rsidRPr="009C4641">
        <w:rPr>
          <w:rFonts w:eastAsia="MS Mincho"/>
          <w:sz w:val="24"/>
          <w:szCs w:val="24"/>
        </w:rPr>
        <w:t xml:space="preserve"> рукавом </w:t>
      </w:r>
      <w:proofErr w:type="spellStart"/>
      <w:r w:rsidRPr="009C4641">
        <w:rPr>
          <w:rFonts w:eastAsia="MS Mincho"/>
          <w:sz w:val="24"/>
          <w:szCs w:val="24"/>
        </w:rPr>
        <w:t>MicroSmooth</w:t>
      </w:r>
      <w:proofErr w:type="spellEnd"/>
      <w:r w:rsidRPr="009C4641">
        <w:rPr>
          <w:rFonts w:eastAsia="MS Mincho"/>
          <w:sz w:val="24"/>
          <w:szCs w:val="24"/>
        </w:rPr>
        <w:t xml:space="preserve">® </w:t>
      </w:r>
      <w:proofErr w:type="spellStart"/>
      <w:r w:rsidRPr="009C4641">
        <w:rPr>
          <w:rFonts w:eastAsia="MS Mincho"/>
          <w:sz w:val="24"/>
          <w:szCs w:val="24"/>
        </w:rPr>
        <w:t>Ultra</w:t>
      </w:r>
      <w:proofErr w:type="spellEnd"/>
      <w:r w:rsidRPr="009C4641">
        <w:rPr>
          <w:rFonts w:eastAsia="MS Mincho"/>
          <w:sz w:val="24"/>
          <w:szCs w:val="24"/>
        </w:rPr>
        <w:t xml:space="preserve"> 0,9 мм, або еквівалент (45150 Офтальмологічний хірургічний набір, який не містить лікувальних засобів, разового застосування) - 102 шт.;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MS Mincho"/>
          <w:sz w:val="24"/>
          <w:szCs w:val="24"/>
        </w:rPr>
      </w:pPr>
      <w:r w:rsidRPr="009C4641">
        <w:rPr>
          <w:rFonts w:eastAsia="MS Mincho"/>
          <w:sz w:val="24"/>
          <w:szCs w:val="24"/>
        </w:rPr>
        <w:t xml:space="preserve">найменування 23 - </w:t>
      </w:r>
      <w:proofErr w:type="spellStart"/>
      <w:r w:rsidRPr="009C4641">
        <w:rPr>
          <w:rFonts w:eastAsia="MS Mincho"/>
          <w:sz w:val="24"/>
          <w:szCs w:val="24"/>
        </w:rPr>
        <w:t>Мікронаконечник</w:t>
      </w:r>
      <w:proofErr w:type="spellEnd"/>
      <w:r w:rsidRPr="009C4641">
        <w:rPr>
          <w:rFonts w:eastAsia="MS Mincho"/>
          <w:sz w:val="24"/>
          <w:szCs w:val="24"/>
        </w:rPr>
        <w:t xml:space="preserve"> ABS® KELMAN®, 30 град., 0,9 мм, або еквівалент (36215 Наконечник системи </w:t>
      </w:r>
      <w:proofErr w:type="spellStart"/>
      <w:r w:rsidRPr="009C4641">
        <w:rPr>
          <w:rFonts w:eastAsia="MS Mincho"/>
          <w:sz w:val="24"/>
          <w:szCs w:val="24"/>
        </w:rPr>
        <w:t>факоемульсифікації</w:t>
      </w:r>
      <w:proofErr w:type="spellEnd"/>
      <w:r w:rsidRPr="009C4641">
        <w:rPr>
          <w:rFonts w:eastAsia="MS Mincho"/>
          <w:sz w:val="24"/>
          <w:szCs w:val="24"/>
        </w:rPr>
        <w:t>, одноразовий) - 102 шт.;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MS Mincho"/>
          <w:sz w:val="24"/>
          <w:szCs w:val="24"/>
        </w:rPr>
      </w:pPr>
      <w:r w:rsidRPr="009C4641">
        <w:rPr>
          <w:rFonts w:eastAsia="MS Mincho"/>
          <w:sz w:val="24"/>
          <w:szCs w:val="24"/>
        </w:rPr>
        <w:t xml:space="preserve">найменування 24 - Матеріал офтальмологічний </w:t>
      </w:r>
      <w:proofErr w:type="spellStart"/>
      <w:r w:rsidRPr="009C4641">
        <w:rPr>
          <w:rFonts w:eastAsia="MS Mincho"/>
          <w:sz w:val="24"/>
          <w:szCs w:val="24"/>
        </w:rPr>
        <w:t>віскоеластичний</w:t>
      </w:r>
      <w:proofErr w:type="spellEnd"/>
      <w:r w:rsidRPr="009C4641">
        <w:rPr>
          <w:rFonts w:eastAsia="MS Mincho"/>
          <w:sz w:val="24"/>
          <w:szCs w:val="24"/>
        </w:rPr>
        <w:t xml:space="preserve"> </w:t>
      </w:r>
      <w:proofErr w:type="spellStart"/>
      <w:r w:rsidRPr="009C4641">
        <w:rPr>
          <w:rFonts w:eastAsia="MS Mincho"/>
          <w:sz w:val="24"/>
          <w:szCs w:val="24"/>
        </w:rPr>
        <w:t>ДисКоВіск</w:t>
      </w:r>
      <w:proofErr w:type="spellEnd"/>
      <w:r w:rsidRPr="009C4641">
        <w:rPr>
          <w:rFonts w:eastAsia="MS Mincho"/>
          <w:sz w:val="24"/>
          <w:szCs w:val="24"/>
        </w:rPr>
        <w:t xml:space="preserve"> 1,0 мл, або еквівалент (46738 Офтальмологічний ніж, одноразового застосування, відновлений) - 652 шт.; 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MS Mincho"/>
          <w:sz w:val="24"/>
          <w:szCs w:val="24"/>
        </w:rPr>
      </w:pPr>
      <w:r w:rsidRPr="009C4641">
        <w:rPr>
          <w:rFonts w:eastAsia="MS Mincho"/>
          <w:sz w:val="24"/>
          <w:szCs w:val="24"/>
        </w:rPr>
        <w:t xml:space="preserve">найменування 25 - </w:t>
      </w:r>
      <w:proofErr w:type="spellStart"/>
      <w:r w:rsidRPr="009C4641">
        <w:rPr>
          <w:rFonts w:eastAsia="MS Mincho"/>
          <w:sz w:val="24"/>
          <w:szCs w:val="24"/>
        </w:rPr>
        <w:t>Офтальмохірургічний</w:t>
      </w:r>
      <w:proofErr w:type="spellEnd"/>
      <w:r w:rsidRPr="009C4641">
        <w:rPr>
          <w:rFonts w:eastAsia="MS Mincho"/>
          <w:sz w:val="24"/>
          <w:szCs w:val="24"/>
        </w:rPr>
        <w:t xml:space="preserve"> </w:t>
      </w:r>
      <w:proofErr w:type="spellStart"/>
      <w:r w:rsidRPr="009C4641">
        <w:rPr>
          <w:rFonts w:eastAsia="MS Mincho"/>
          <w:sz w:val="24"/>
          <w:szCs w:val="24"/>
        </w:rPr>
        <w:t>віскоеластичний</w:t>
      </w:r>
      <w:proofErr w:type="spellEnd"/>
      <w:r w:rsidRPr="009C4641">
        <w:rPr>
          <w:rFonts w:eastAsia="MS Mincho"/>
          <w:sz w:val="24"/>
          <w:szCs w:val="24"/>
        </w:rPr>
        <w:t xml:space="preserve"> матеріал "</w:t>
      </w:r>
      <w:proofErr w:type="spellStart"/>
      <w:r w:rsidRPr="009C4641">
        <w:rPr>
          <w:rFonts w:eastAsia="MS Mincho"/>
          <w:sz w:val="24"/>
          <w:szCs w:val="24"/>
        </w:rPr>
        <w:t>Віскот</w:t>
      </w:r>
      <w:proofErr w:type="spellEnd"/>
      <w:r w:rsidRPr="009C4641">
        <w:rPr>
          <w:rFonts w:eastAsia="MS Mincho"/>
          <w:sz w:val="24"/>
          <w:szCs w:val="24"/>
        </w:rPr>
        <w:t xml:space="preserve">", або еквівалент (35907 Матеріал для заміщення водянистої вологи / рідини склоподібного тіла ока, </w:t>
      </w:r>
      <w:proofErr w:type="spellStart"/>
      <w:r w:rsidRPr="009C4641">
        <w:rPr>
          <w:rFonts w:eastAsia="MS Mincho"/>
          <w:sz w:val="24"/>
          <w:szCs w:val="24"/>
        </w:rPr>
        <w:t>інтраопераційне</w:t>
      </w:r>
      <w:proofErr w:type="spellEnd"/>
      <w:r w:rsidRPr="009C4641">
        <w:rPr>
          <w:rFonts w:eastAsia="MS Mincho"/>
          <w:sz w:val="24"/>
          <w:szCs w:val="24"/>
        </w:rPr>
        <w:t>) - 456 шт.;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MS Mincho"/>
          <w:sz w:val="24"/>
          <w:szCs w:val="24"/>
        </w:rPr>
      </w:pPr>
      <w:r w:rsidRPr="009C4641">
        <w:rPr>
          <w:rFonts w:eastAsia="MS Mincho"/>
          <w:sz w:val="24"/>
          <w:szCs w:val="24"/>
        </w:rPr>
        <w:t xml:space="preserve">найменування 26 - Матеріал </w:t>
      </w:r>
      <w:proofErr w:type="spellStart"/>
      <w:r w:rsidRPr="009C4641">
        <w:rPr>
          <w:rFonts w:eastAsia="MS Mincho"/>
          <w:sz w:val="24"/>
          <w:szCs w:val="24"/>
        </w:rPr>
        <w:t>віскоеластичний</w:t>
      </w:r>
      <w:proofErr w:type="spellEnd"/>
      <w:r w:rsidRPr="009C4641">
        <w:rPr>
          <w:rFonts w:eastAsia="MS Mincho"/>
          <w:sz w:val="24"/>
          <w:szCs w:val="24"/>
        </w:rPr>
        <w:t xml:space="preserve"> для офтальмології "</w:t>
      </w:r>
      <w:proofErr w:type="spellStart"/>
      <w:r w:rsidRPr="009C4641">
        <w:rPr>
          <w:rFonts w:eastAsia="MS Mincho"/>
          <w:sz w:val="24"/>
          <w:szCs w:val="24"/>
        </w:rPr>
        <w:t>Provisс</w:t>
      </w:r>
      <w:proofErr w:type="spellEnd"/>
      <w:r w:rsidRPr="009C4641">
        <w:rPr>
          <w:rFonts w:eastAsia="MS Mincho"/>
          <w:sz w:val="24"/>
          <w:szCs w:val="24"/>
        </w:rPr>
        <w:t xml:space="preserve">", або еквівалент (35907 Матеріал для заміщення водянистої вологи / рідини склоподібного тіла ока, </w:t>
      </w:r>
      <w:proofErr w:type="spellStart"/>
      <w:r w:rsidRPr="009C4641">
        <w:rPr>
          <w:rFonts w:eastAsia="MS Mincho"/>
          <w:sz w:val="24"/>
          <w:szCs w:val="24"/>
        </w:rPr>
        <w:t>інтраопераційне</w:t>
      </w:r>
      <w:proofErr w:type="spellEnd"/>
      <w:r w:rsidRPr="009C4641">
        <w:rPr>
          <w:rFonts w:eastAsia="MS Mincho"/>
          <w:sz w:val="24"/>
          <w:szCs w:val="24"/>
        </w:rPr>
        <w:t>) - 16 шт.;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C4641" w:rsidRPr="009C4641" w:rsidRDefault="009C4641" w:rsidP="009C4641">
      <w:pPr>
        <w:autoSpaceDE/>
        <w:autoSpaceDN/>
        <w:ind w:firstLine="709"/>
        <w:jc w:val="both"/>
        <w:rPr>
          <w:rFonts w:ascii="Calibri" w:eastAsia="Calibri" w:hAnsi="Calibri"/>
          <w:sz w:val="24"/>
          <w:szCs w:val="24"/>
          <w:lang w:eastAsia="en-US"/>
        </w:rPr>
      </w:pPr>
      <w:proofErr w:type="spellStart"/>
      <w:r w:rsidRPr="009C4641">
        <w:rPr>
          <w:rFonts w:eastAsia="Calibri"/>
          <w:sz w:val="24"/>
          <w:szCs w:val="24"/>
          <w:lang w:eastAsia="en-US"/>
        </w:rPr>
        <w:t>ннайменування</w:t>
      </w:r>
      <w:proofErr w:type="spellEnd"/>
      <w:r w:rsidRPr="009C4641">
        <w:rPr>
          <w:rFonts w:eastAsia="Calibri"/>
          <w:sz w:val="24"/>
          <w:szCs w:val="24"/>
          <w:lang w:eastAsia="en-US"/>
        </w:rPr>
        <w:t xml:space="preserve"> 27 - Ніж 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ClearCut</w:t>
      </w:r>
      <w:proofErr w:type="spellEnd"/>
      <w:r w:rsidRPr="009C4641">
        <w:rPr>
          <w:rFonts w:eastAsia="Calibri"/>
          <w:sz w:val="24"/>
          <w:szCs w:val="24"/>
          <w:lang w:eastAsia="en-US"/>
        </w:rPr>
        <w:t xml:space="preserve"> S 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Sideport</w:t>
      </w:r>
      <w:proofErr w:type="spellEnd"/>
      <w:r w:rsidRPr="009C4641">
        <w:rPr>
          <w:rFonts w:eastAsia="Calibri"/>
          <w:sz w:val="24"/>
          <w:szCs w:val="24"/>
          <w:lang w:eastAsia="en-US"/>
        </w:rPr>
        <w:t>, 1,2 мм, стерильний, або еквівалент (46738 Офтальмологічний ніж, одноразового застосування, відновлений) - 1263 шт.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9C4641">
        <w:rPr>
          <w:rFonts w:eastAsia="Calibri"/>
          <w:i/>
          <w:iCs/>
          <w:sz w:val="24"/>
          <w:szCs w:val="24"/>
          <w:lang w:eastAsia="en-US"/>
        </w:rPr>
        <w:t>Спеціальні вимоги: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C4641">
        <w:rPr>
          <w:rFonts w:eastAsia="Calibri"/>
          <w:sz w:val="24"/>
          <w:szCs w:val="24"/>
          <w:lang w:eastAsia="en-US"/>
        </w:rPr>
        <w:t xml:space="preserve">Ніж 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ClearCut</w:t>
      </w:r>
      <w:proofErr w:type="spellEnd"/>
      <w:r w:rsidRPr="009C4641">
        <w:rPr>
          <w:rFonts w:eastAsia="Calibri"/>
          <w:sz w:val="24"/>
          <w:szCs w:val="24"/>
          <w:lang w:eastAsia="en-US"/>
        </w:rPr>
        <w:t xml:space="preserve"> S 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Sideport</w:t>
      </w:r>
      <w:proofErr w:type="spellEnd"/>
      <w:r w:rsidRPr="009C4641">
        <w:rPr>
          <w:rFonts w:eastAsia="Calibri"/>
          <w:sz w:val="24"/>
          <w:szCs w:val="24"/>
          <w:lang w:eastAsia="en-US"/>
        </w:rPr>
        <w:t xml:space="preserve">, зігнутий, з подвійною заточкою, 1,2 мм, </w:t>
      </w:r>
      <w:bookmarkStart w:id="3" w:name="_Hlk115965482"/>
      <w:r w:rsidRPr="009C4641">
        <w:rPr>
          <w:rFonts w:eastAsia="Calibri"/>
          <w:sz w:val="24"/>
          <w:szCs w:val="24"/>
          <w:lang w:eastAsia="en-US"/>
        </w:rPr>
        <w:t>або еквівалент</w:t>
      </w:r>
      <w:bookmarkEnd w:id="3"/>
      <w:r w:rsidRPr="009C4641">
        <w:rPr>
          <w:rFonts w:eastAsia="Calibri"/>
          <w:sz w:val="24"/>
          <w:szCs w:val="24"/>
          <w:lang w:eastAsia="en-US"/>
        </w:rPr>
        <w:t>;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C4641" w:rsidRPr="009C4641" w:rsidRDefault="009C4641" w:rsidP="009C4641">
      <w:pPr>
        <w:autoSpaceDE/>
        <w:autoSpaceDN/>
        <w:ind w:firstLine="709"/>
        <w:jc w:val="both"/>
        <w:rPr>
          <w:rFonts w:ascii="Calibri" w:eastAsia="MS Mincho" w:hAnsi="Calibri"/>
          <w:sz w:val="24"/>
          <w:szCs w:val="24"/>
        </w:rPr>
      </w:pPr>
      <w:r w:rsidRPr="009C4641">
        <w:rPr>
          <w:rFonts w:eastAsia="MS Mincho"/>
          <w:sz w:val="24"/>
          <w:szCs w:val="24"/>
        </w:rPr>
        <w:t xml:space="preserve">найменування 28 - </w:t>
      </w:r>
      <w:proofErr w:type="spellStart"/>
      <w:r w:rsidRPr="009C4641">
        <w:rPr>
          <w:rFonts w:eastAsia="MS Mincho"/>
          <w:sz w:val="24"/>
          <w:szCs w:val="24"/>
        </w:rPr>
        <w:t>Ніж-кератом</w:t>
      </w:r>
      <w:proofErr w:type="spellEnd"/>
      <w:r w:rsidRPr="009C4641">
        <w:rPr>
          <w:rFonts w:eastAsia="MS Mincho"/>
          <w:sz w:val="24"/>
          <w:szCs w:val="24"/>
        </w:rPr>
        <w:t xml:space="preserve"> </w:t>
      </w:r>
      <w:proofErr w:type="spellStart"/>
      <w:r w:rsidRPr="009C4641">
        <w:rPr>
          <w:rFonts w:eastAsia="MS Mincho"/>
          <w:sz w:val="24"/>
          <w:szCs w:val="24"/>
        </w:rPr>
        <w:t>ClearCut</w:t>
      </w:r>
      <w:proofErr w:type="spellEnd"/>
      <w:r w:rsidRPr="009C4641">
        <w:rPr>
          <w:rFonts w:eastAsia="MS Mincho"/>
          <w:sz w:val="24"/>
          <w:szCs w:val="24"/>
        </w:rPr>
        <w:t xml:space="preserve"> HP S </w:t>
      </w:r>
      <w:proofErr w:type="spellStart"/>
      <w:r w:rsidRPr="009C4641">
        <w:rPr>
          <w:rFonts w:eastAsia="MS Mincho"/>
          <w:sz w:val="24"/>
          <w:szCs w:val="24"/>
        </w:rPr>
        <w:t>Intrepid</w:t>
      </w:r>
      <w:proofErr w:type="spellEnd"/>
      <w:r w:rsidRPr="009C4641">
        <w:rPr>
          <w:rFonts w:eastAsia="MS Mincho"/>
          <w:sz w:val="24"/>
          <w:szCs w:val="24"/>
        </w:rPr>
        <w:t xml:space="preserve"> 2,2 для </w:t>
      </w:r>
      <w:proofErr w:type="spellStart"/>
      <w:r w:rsidRPr="009C4641">
        <w:rPr>
          <w:rFonts w:eastAsia="MS Mincho"/>
          <w:sz w:val="24"/>
          <w:szCs w:val="24"/>
        </w:rPr>
        <w:t>мікрокоаксиальної</w:t>
      </w:r>
      <w:proofErr w:type="spellEnd"/>
      <w:r w:rsidRPr="009C4641">
        <w:rPr>
          <w:rFonts w:eastAsia="MS Mincho"/>
          <w:sz w:val="24"/>
          <w:szCs w:val="24"/>
        </w:rPr>
        <w:t xml:space="preserve"> хірургії, або еквівалент (46741 Офтальмологічний ніж, одноразовий) - 1202 шт.;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C4641" w:rsidRPr="009C4641" w:rsidRDefault="009C4641" w:rsidP="009C4641">
      <w:pPr>
        <w:autoSpaceDE/>
        <w:autoSpaceDN/>
        <w:ind w:firstLine="709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9C4641">
        <w:rPr>
          <w:rFonts w:eastAsia="Calibri"/>
          <w:sz w:val="24"/>
          <w:szCs w:val="24"/>
          <w:lang w:eastAsia="en-US"/>
        </w:rPr>
        <w:t xml:space="preserve">найменування 29 - Стерильний, іригаційний, фізіологічний збалансований сольовий розчин та стерильний концентрат, 480 мл + 20 мл у флаконі, шприці, BSS 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Plus</w:t>
      </w:r>
      <w:proofErr w:type="spellEnd"/>
      <w:r w:rsidRPr="009C4641">
        <w:rPr>
          <w:rFonts w:eastAsia="Calibri"/>
          <w:sz w:val="24"/>
          <w:szCs w:val="24"/>
          <w:lang w:eastAsia="en-US"/>
        </w:rPr>
        <w:t>, або еквівалент (37207 Хірургічна / медична процедура зрошувальна рідина) - 1032 шт.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9C4641">
        <w:rPr>
          <w:rFonts w:eastAsia="Calibri"/>
          <w:i/>
          <w:iCs/>
          <w:sz w:val="24"/>
          <w:szCs w:val="24"/>
          <w:lang w:eastAsia="en-US"/>
        </w:rPr>
        <w:t>Спеціальні вимоги: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C4641">
        <w:rPr>
          <w:rFonts w:eastAsia="Calibri"/>
          <w:sz w:val="24"/>
          <w:szCs w:val="24"/>
          <w:lang w:eastAsia="en-US"/>
        </w:rPr>
        <w:t xml:space="preserve">Збалансований, сольовий  розчин у скляних флаконах, шприцах, ємністю 500 мл, з рівнем  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Ph</w:t>
      </w:r>
      <w:proofErr w:type="spellEnd"/>
      <w:r w:rsidRPr="009C4641">
        <w:rPr>
          <w:rFonts w:eastAsia="Calibri"/>
          <w:sz w:val="24"/>
          <w:szCs w:val="24"/>
          <w:lang w:eastAsia="en-US"/>
        </w:rPr>
        <w:t xml:space="preserve">  готового розчину 7,4; 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осмолярність</w:t>
      </w:r>
      <w:proofErr w:type="spellEnd"/>
      <w:r w:rsidRPr="009C4641">
        <w:rPr>
          <w:rFonts w:eastAsia="Calibri"/>
          <w:sz w:val="24"/>
          <w:szCs w:val="24"/>
          <w:lang w:eastAsia="en-US"/>
        </w:rPr>
        <w:t xml:space="preserve"> приблизно 305 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мОсм</w:t>
      </w:r>
      <w:proofErr w:type="spellEnd"/>
      <w:r w:rsidRPr="009C4641">
        <w:rPr>
          <w:rFonts w:eastAsia="Calibri"/>
          <w:sz w:val="24"/>
          <w:szCs w:val="24"/>
          <w:lang w:eastAsia="en-US"/>
        </w:rPr>
        <w:t xml:space="preserve"> ВSS 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Plus</w:t>
      </w:r>
      <w:proofErr w:type="spellEnd"/>
      <w:r w:rsidRPr="009C4641">
        <w:rPr>
          <w:rFonts w:eastAsia="Calibri"/>
          <w:sz w:val="24"/>
          <w:szCs w:val="24"/>
          <w:lang w:eastAsia="en-US"/>
        </w:rPr>
        <w:t>, або еквівалент;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C4641">
        <w:rPr>
          <w:rFonts w:eastAsia="Calibri"/>
          <w:sz w:val="24"/>
          <w:szCs w:val="24"/>
          <w:lang w:eastAsia="en-US"/>
        </w:rPr>
        <w:t>найменування 30 - Розчин для іригації ока ВSS, 500 мл, ПВХ, або еквівалент (37207 Хірургічна / медична процедура зрошувальна рідина) - 200 шт.;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C4641" w:rsidRPr="009C4641" w:rsidRDefault="009C4641" w:rsidP="009C4641">
      <w:pPr>
        <w:autoSpaceDE/>
        <w:autoSpaceDN/>
        <w:ind w:firstLine="709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9C4641">
        <w:rPr>
          <w:rFonts w:eastAsia="Calibri"/>
          <w:sz w:val="24"/>
          <w:szCs w:val="24"/>
          <w:lang w:eastAsia="en-US"/>
        </w:rPr>
        <w:t>найменування 31 - Простирадло хірургічне офтальмологічне (46697 Хірургічне офтальмологічне простирадло) - 1344 шт.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9C4641">
        <w:rPr>
          <w:rFonts w:eastAsia="Calibri"/>
          <w:i/>
          <w:iCs/>
          <w:sz w:val="24"/>
          <w:szCs w:val="24"/>
          <w:lang w:eastAsia="en-US"/>
        </w:rPr>
        <w:t>Спеціальні вимоги: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C4641">
        <w:rPr>
          <w:rFonts w:eastAsia="Calibri"/>
          <w:sz w:val="24"/>
          <w:szCs w:val="24"/>
          <w:lang w:eastAsia="en-US"/>
        </w:rPr>
        <w:t>Простирадло хірургічне офтальмологічне, 101х121 см, з отвором;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C4641" w:rsidRPr="009C4641" w:rsidRDefault="009C4641" w:rsidP="009C4641">
      <w:pPr>
        <w:autoSpaceDE/>
        <w:autoSpaceDN/>
        <w:ind w:firstLine="709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9C4641">
        <w:rPr>
          <w:rFonts w:eastAsia="Calibri"/>
          <w:sz w:val="24"/>
          <w:szCs w:val="24"/>
          <w:lang w:eastAsia="en-US"/>
        </w:rPr>
        <w:t xml:space="preserve">найменування 32 - 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Ретрактор</w:t>
      </w:r>
      <w:proofErr w:type="spellEnd"/>
      <w:r w:rsidRPr="009C4641">
        <w:rPr>
          <w:rFonts w:eastAsia="Calibri"/>
          <w:sz w:val="24"/>
          <w:szCs w:val="24"/>
          <w:lang w:eastAsia="en-US"/>
        </w:rPr>
        <w:t xml:space="preserve"> райдужної оболонки, гнучкий (46698 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Ретрактор</w:t>
      </w:r>
      <w:proofErr w:type="spellEnd"/>
      <w:r w:rsidRPr="009C4641">
        <w:rPr>
          <w:rFonts w:eastAsia="Calibri"/>
          <w:sz w:val="24"/>
          <w:szCs w:val="24"/>
          <w:lang w:eastAsia="en-US"/>
        </w:rPr>
        <w:t xml:space="preserve"> для райдужної оболонки, одноразового застосування) - 101 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уп</w:t>
      </w:r>
      <w:proofErr w:type="spellEnd"/>
      <w:r w:rsidRPr="009C4641">
        <w:rPr>
          <w:rFonts w:eastAsia="Calibri"/>
          <w:sz w:val="24"/>
          <w:szCs w:val="24"/>
          <w:lang w:eastAsia="en-US"/>
        </w:rPr>
        <w:t>.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9C4641">
        <w:rPr>
          <w:rFonts w:eastAsia="Calibri"/>
          <w:i/>
          <w:iCs/>
          <w:sz w:val="24"/>
          <w:szCs w:val="24"/>
          <w:lang w:eastAsia="en-US"/>
        </w:rPr>
        <w:t>Спеціальні вимоги: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9C4641">
        <w:rPr>
          <w:rFonts w:eastAsia="Calibri"/>
          <w:sz w:val="24"/>
          <w:szCs w:val="24"/>
          <w:lang w:eastAsia="en-US"/>
        </w:rPr>
        <w:t>Ретрактор</w:t>
      </w:r>
      <w:proofErr w:type="spellEnd"/>
      <w:r w:rsidRPr="009C4641">
        <w:rPr>
          <w:rFonts w:eastAsia="Calibri"/>
          <w:sz w:val="24"/>
          <w:szCs w:val="24"/>
          <w:lang w:eastAsia="en-US"/>
        </w:rPr>
        <w:t xml:space="preserve"> райдужної оболонки, гнучкий (6 шт./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уп</w:t>
      </w:r>
      <w:proofErr w:type="spellEnd"/>
      <w:r w:rsidRPr="009C4641">
        <w:rPr>
          <w:rFonts w:eastAsia="Calibri"/>
          <w:sz w:val="24"/>
          <w:szCs w:val="24"/>
          <w:lang w:eastAsia="en-US"/>
        </w:rPr>
        <w:t>.);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C4641">
        <w:rPr>
          <w:rFonts w:eastAsia="Calibri"/>
          <w:sz w:val="24"/>
          <w:szCs w:val="24"/>
          <w:lang w:eastAsia="en-US"/>
        </w:rPr>
        <w:t>найменування 33 - Пристрій для фільтрації рідини при глаукомі EX-PRESS p-200, або еквівалент (37283 Імплантат для розширення склерального кільця) - 23 шт.;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C4641">
        <w:rPr>
          <w:rFonts w:eastAsia="Calibri"/>
          <w:sz w:val="24"/>
          <w:szCs w:val="24"/>
          <w:lang w:eastAsia="en-US"/>
        </w:rPr>
        <w:t>найменування 34 - Пристрій для фільтрації рідини при глаукомі EX-PRESS p-50, або еквівалент (37283 Імплантат для розширення склерального кільця) - 6 шт.;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C4641">
        <w:rPr>
          <w:rFonts w:eastAsia="Calibri"/>
          <w:sz w:val="24"/>
          <w:szCs w:val="24"/>
          <w:lang w:eastAsia="en-US"/>
        </w:rPr>
        <w:t xml:space="preserve">найменування 35 - 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Ніж-розшаровувач</w:t>
      </w:r>
      <w:proofErr w:type="spellEnd"/>
      <w:r w:rsidRPr="009C4641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ClearCut</w:t>
      </w:r>
      <w:proofErr w:type="spellEnd"/>
      <w:r w:rsidRPr="009C4641">
        <w:rPr>
          <w:rFonts w:eastAsia="Calibri"/>
          <w:sz w:val="24"/>
          <w:szCs w:val="24"/>
          <w:lang w:eastAsia="en-US"/>
        </w:rPr>
        <w:t xml:space="preserve"> S, 2,3 мм, стерильний, або еквівалент (46738 Офтальмологічний ніж, одноразового застосування, відновлений) - 229 шт.;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MS Mincho"/>
          <w:sz w:val="24"/>
          <w:szCs w:val="24"/>
        </w:rPr>
      </w:pPr>
      <w:r w:rsidRPr="009C4641">
        <w:rPr>
          <w:rFonts w:eastAsia="MS Mincho"/>
          <w:sz w:val="24"/>
          <w:szCs w:val="24"/>
        </w:rPr>
        <w:t xml:space="preserve">найменування 36 - Нитка </w:t>
      </w:r>
      <w:proofErr w:type="spellStart"/>
      <w:r w:rsidRPr="009C4641">
        <w:rPr>
          <w:rFonts w:eastAsia="MS Mincho"/>
          <w:sz w:val="24"/>
          <w:szCs w:val="24"/>
        </w:rPr>
        <w:t>нерозсмоктувальна</w:t>
      </w:r>
      <w:proofErr w:type="spellEnd"/>
      <w:r w:rsidRPr="009C4641">
        <w:rPr>
          <w:rFonts w:eastAsia="MS Mincho"/>
          <w:sz w:val="24"/>
          <w:szCs w:val="24"/>
        </w:rPr>
        <w:t xml:space="preserve"> (13905 </w:t>
      </w:r>
      <w:proofErr w:type="spellStart"/>
      <w:r w:rsidRPr="009C4641">
        <w:rPr>
          <w:rFonts w:eastAsia="MS Mincho"/>
          <w:sz w:val="24"/>
          <w:szCs w:val="24"/>
        </w:rPr>
        <w:t>Шво</w:t>
      </w:r>
      <w:proofErr w:type="spellEnd"/>
      <w:r w:rsidRPr="009C4641">
        <w:rPr>
          <w:rFonts w:eastAsia="MS Mincho"/>
          <w:sz w:val="24"/>
          <w:szCs w:val="24"/>
        </w:rPr>
        <w:t>, нейлон) - 332 шт.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9C4641">
        <w:rPr>
          <w:rFonts w:eastAsia="Calibri"/>
          <w:i/>
          <w:iCs/>
          <w:sz w:val="24"/>
          <w:szCs w:val="24"/>
          <w:lang w:eastAsia="en-US"/>
        </w:rPr>
        <w:t>Спеціальні вимоги: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C4641">
        <w:rPr>
          <w:rFonts w:eastAsia="Calibri"/>
          <w:sz w:val="24"/>
          <w:szCs w:val="24"/>
          <w:lang w:eastAsia="en-US"/>
        </w:rPr>
        <w:t xml:space="preserve">Нитка 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нерозсмоктувальна</w:t>
      </w:r>
      <w:proofErr w:type="spellEnd"/>
      <w:r w:rsidRPr="009C4641">
        <w:rPr>
          <w:rFonts w:eastAsia="Calibri"/>
          <w:sz w:val="24"/>
          <w:szCs w:val="24"/>
          <w:lang w:eastAsia="en-US"/>
        </w:rPr>
        <w:t>: чорний нейлон 9-0;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MS Mincho"/>
          <w:sz w:val="24"/>
          <w:szCs w:val="24"/>
        </w:rPr>
      </w:pPr>
      <w:r w:rsidRPr="009C4641">
        <w:rPr>
          <w:rFonts w:eastAsia="MS Mincho"/>
          <w:sz w:val="24"/>
          <w:szCs w:val="24"/>
        </w:rPr>
        <w:t xml:space="preserve">найменування 37 - Нитка </w:t>
      </w:r>
      <w:proofErr w:type="spellStart"/>
      <w:r w:rsidRPr="009C4641">
        <w:rPr>
          <w:rFonts w:eastAsia="MS Mincho"/>
          <w:sz w:val="24"/>
          <w:szCs w:val="24"/>
        </w:rPr>
        <w:t>нерозсмоктувальна</w:t>
      </w:r>
      <w:proofErr w:type="spellEnd"/>
      <w:r w:rsidRPr="009C4641">
        <w:rPr>
          <w:rFonts w:eastAsia="MS Mincho"/>
          <w:sz w:val="24"/>
          <w:szCs w:val="24"/>
        </w:rPr>
        <w:t xml:space="preserve"> (13905 </w:t>
      </w:r>
      <w:proofErr w:type="spellStart"/>
      <w:r w:rsidRPr="009C4641">
        <w:rPr>
          <w:rFonts w:eastAsia="MS Mincho"/>
          <w:sz w:val="24"/>
          <w:szCs w:val="24"/>
        </w:rPr>
        <w:t>Шво</w:t>
      </w:r>
      <w:proofErr w:type="spellEnd"/>
      <w:r w:rsidRPr="009C4641">
        <w:rPr>
          <w:rFonts w:eastAsia="MS Mincho"/>
          <w:sz w:val="24"/>
          <w:szCs w:val="24"/>
        </w:rPr>
        <w:t>, нейлон) - 579 шт.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9C4641">
        <w:rPr>
          <w:rFonts w:eastAsia="Calibri"/>
          <w:i/>
          <w:iCs/>
          <w:sz w:val="24"/>
          <w:szCs w:val="24"/>
          <w:lang w:eastAsia="en-US"/>
        </w:rPr>
        <w:t>Спеціальні вимоги: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C4641">
        <w:rPr>
          <w:rFonts w:eastAsia="Calibri"/>
          <w:sz w:val="24"/>
          <w:szCs w:val="24"/>
          <w:lang w:eastAsia="en-US"/>
        </w:rPr>
        <w:t xml:space="preserve">Нитка 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нерозсмоктувальна</w:t>
      </w:r>
      <w:proofErr w:type="spellEnd"/>
      <w:r w:rsidRPr="009C4641">
        <w:rPr>
          <w:rFonts w:eastAsia="Calibri"/>
          <w:sz w:val="24"/>
          <w:szCs w:val="24"/>
          <w:lang w:eastAsia="en-US"/>
        </w:rPr>
        <w:t>: чорний нейлон 10-0;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C4641" w:rsidRPr="009C4641" w:rsidRDefault="009C4641" w:rsidP="009C4641">
      <w:pPr>
        <w:autoSpaceDE/>
        <w:autoSpaceDN/>
        <w:ind w:firstLine="709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9C4641">
        <w:rPr>
          <w:rFonts w:eastAsia="Calibri"/>
          <w:sz w:val="24"/>
          <w:szCs w:val="24"/>
          <w:lang w:eastAsia="en-US"/>
        </w:rPr>
        <w:t xml:space="preserve">найменування 38 - Нитка 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нерозсмоктувальна</w:t>
      </w:r>
      <w:proofErr w:type="spellEnd"/>
      <w:r w:rsidRPr="009C4641">
        <w:rPr>
          <w:rFonts w:eastAsia="Calibri"/>
          <w:sz w:val="24"/>
          <w:szCs w:val="24"/>
          <w:lang w:eastAsia="en-US"/>
        </w:rPr>
        <w:t xml:space="preserve"> (13909 Хірургічна поліпропіленова нитка) - 261 шт.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9C4641">
        <w:rPr>
          <w:rFonts w:eastAsia="Calibri"/>
          <w:i/>
          <w:iCs/>
          <w:sz w:val="24"/>
          <w:szCs w:val="24"/>
          <w:lang w:eastAsia="en-US"/>
        </w:rPr>
        <w:t>Спеціальні вимоги: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C4641">
        <w:rPr>
          <w:rFonts w:eastAsia="Calibri"/>
          <w:sz w:val="24"/>
          <w:szCs w:val="24"/>
          <w:lang w:eastAsia="en-US"/>
        </w:rPr>
        <w:t xml:space="preserve">Нитка 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нерозсмоктувальна</w:t>
      </w:r>
      <w:proofErr w:type="spellEnd"/>
      <w:r w:rsidRPr="009C4641">
        <w:rPr>
          <w:rFonts w:eastAsia="Calibri"/>
          <w:sz w:val="24"/>
          <w:szCs w:val="24"/>
          <w:lang w:eastAsia="en-US"/>
        </w:rPr>
        <w:t xml:space="preserve">: блакитний поліпропілен 10-0; 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MS Mincho"/>
          <w:sz w:val="24"/>
          <w:szCs w:val="24"/>
        </w:rPr>
      </w:pPr>
      <w:r w:rsidRPr="009C4641">
        <w:rPr>
          <w:rFonts w:eastAsia="MS Mincho"/>
          <w:sz w:val="24"/>
          <w:szCs w:val="24"/>
        </w:rPr>
        <w:t xml:space="preserve">найменування 39 - Шовний матеріал, плетений (13906 </w:t>
      </w:r>
      <w:proofErr w:type="spellStart"/>
      <w:r w:rsidRPr="009C4641">
        <w:rPr>
          <w:rFonts w:eastAsia="MS Mincho"/>
          <w:sz w:val="24"/>
          <w:szCs w:val="24"/>
        </w:rPr>
        <w:t>Поліестерне</w:t>
      </w:r>
      <w:proofErr w:type="spellEnd"/>
      <w:r w:rsidRPr="009C4641">
        <w:rPr>
          <w:rFonts w:eastAsia="MS Mincho"/>
          <w:sz w:val="24"/>
          <w:szCs w:val="24"/>
        </w:rPr>
        <w:t xml:space="preserve"> </w:t>
      </w:r>
      <w:proofErr w:type="spellStart"/>
      <w:r w:rsidRPr="009C4641">
        <w:rPr>
          <w:rFonts w:eastAsia="MS Mincho"/>
          <w:sz w:val="24"/>
          <w:szCs w:val="24"/>
        </w:rPr>
        <w:t>шво</w:t>
      </w:r>
      <w:proofErr w:type="spellEnd"/>
      <w:r w:rsidRPr="009C4641">
        <w:rPr>
          <w:rFonts w:eastAsia="MS Mincho"/>
          <w:sz w:val="24"/>
          <w:szCs w:val="24"/>
        </w:rPr>
        <w:t>) - 144 шт.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9C4641">
        <w:rPr>
          <w:rFonts w:eastAsia="Calibri"/>
          <w:i/>
          <w:iCs/>
          <w:sz w:val="24"/>
          <w:szCs w:val="24"/>
          <w:lang w:eastAsia="en-US"/>
        </w:rPr>
        <w:t>Спеціальні вимоги:</w:t>
      </w:r>
    </w:p>
    <w:p w:rsidR="009C4641" w:rsidRPr="009C4641" w:rsidRDefault="009C4641" w:rsidP="009C4641">
      <w:pPr>
        <w:autoSpaceDE/>
        <w:autoSpaceDN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C4641">
        <w:rPr>
          <w:rFonts w:eastAsia="Calibri"/>
          <w:sz w:val="24"/>
          <w:szCs w:val="24"/>
          <w:lang w:eastAsia="en-US"/>
        </w:rPr>
        <w:t xml:space="preserve">Шовний матеріал 5-0, білий 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поліестер</w:t>
      </w:r>
      <w:proofErr w:type="spellEnd"/>
      <w:r w:rsidRPr="009C4641">
        <w:rPr>
          <w:rFonts w:eastAsia="Calibri"/>
          <w:sz w:val="24"/>
          <w:szCs w:val="24"/>
          <w:lang w:eastAsia="en-US"/>
        </w:rPr>
        <w:t>, плетений, R-5,45 см;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C4641" w:rsidRPr="009C4641" w:rsidRDefault="009C4641" w:rsidP="009C4641">
      <w:pPr>
        <w:autoSpaceDE/>
        <w:autoSpaceDN/>
        <w:ind w:firstLine="709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9C4641">
        <w:rPr>
          <w:rFonts w:eastAsia="Calibri"/>
          <w:sz w:val="24"/>
          <w:szCs w:val="24"/>
          <w:lang w:eastAsia="en-US"/>
        </w:rPr>
        <w:t xml:space="preserve">найменування 40 - 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Нiж</w:t>
      </w:r>
      <w:proofErr w:type="spellEnd"/>
      <w:r w:rsidRPr="009C4641">
        <w:rPr>
          <w:rFonts w:eastAsia="Calibri"/>
          <w:sz w:val="24"/>
          <w:szCs w:val="24"/>
          <w:lang w:eastAsia="en-US"/>
        </w:rPr>
        <w:t xml:space="preserve"> офтальмологічний, 30 град. (46741 Офтальмологічний ніж, одноразовий) - 72 шт.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9C4641">
        <w:rPr>
          <w:rFonts w:eastAsia="Calibri"/>
          <w:i/>
          <w:iCs/>
          <w:sz w:val="24"/>
          <w:szCs w:val="24"/>
          <w:lang w:eastAsia="en-US"/>
        </w:rPr>
        <w:t>Спеціальні вимоги: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C4641">
        <w:rPr>
          <w:rFonts w:eastAsia="Calibri"/>
          <w:sz w:val="24"/>
          <w:szCs w:val="24"/>
          <w:lang w:eastAsia="en-US"/>
        </w:rPr>
        <w:t xml:space="preserve">Ніж для 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парацентеза</w:t>
      </w:r>
      <w:proofErr w:type="spellEnd"/>
      <w:r w:rsidRPr="009C4641">
        <w:rPr>
          <w:rFonts w:eastAsia="Calibri"/>
          <w:sz w:val="24"/>
          <w:szCs w:val="24"/>
          <w:lang w:eastAsia="en-US"/>
        </w:rPr>
        <w:t xml:space="preserve"> безпечний  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Beaver</w:t>
      </w:r>
      <w:proofErr w:type="spellEnd"/>
      <w:r w:rsidRPr="009C4641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Optimum</w:t>
      </w:r>
      <w:proofErr w:type="spellEnd"/>
      <w:r w:rsidRPr="009C4641">
        <w:rPr>
          <w:rFonts w:eastAsia="Calibri"/>
          <w:sz w:val="24"/>
          <w:szCs w:val="24"/>
          <w:lang w:eastAsia="en-US"/>
        </w:rPr>
        <w:t xml:space="preserve">, 30 град., прямий, </w:t>
      </w:r>
      <w:bookmarkStart w:id="4" w:name="_Hlk115965990"/>
      <w:r w:rsidRPr="009C4641">
        <w:rPr>
          <w:rFonts w:eastAsia="Calibri"/>
          <w:sz w:val="24"/>
          <w:szCs w:val="24"/>
          <w:lang w:eastAsia="en-US"/>
        </w:rPr>
        <w:t>або еквівалент;</w:t>
      </w:r>
    </w:p>
    <w:bookmarkEnd w:id="4"/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C4641" w:rsidRPr="009C4641" w:rsidRDefault="009C4641" w:rsidP="009C4641">
      <w:pPr>
        <w:autoSpaceDE/>
        <w:autoSpaceDN/>
        <w:ind w:firstLine="709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9C4641">
        <w:rPr>
          <w:rFonts w:eastAsia="Calibri"/>
          <w:sz w:val="24"/>
          <w:szCs w:val="24"/>
          <w:lang w:eastAsia="en-US"/>
        </w:rPr>
        <w:t xml:space="preserve">найменування 41 - 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Нiж</w:t>
      </w:r>
      <w:proofErr w:type="spellEnd"/>
      <w:r w:rsidRPr="009C4641">
        <w:rPr>
          <w:rFonts w:eastAsia="Calibri"/>
          <w:sz w:val="24"/>
          <w:szCs w:val="24"/>
          <w:lang w:eastAsia="en-US"/>
        </w:rPr>
        <w:t xml:space="preserve"> офтальмологічний, 15 град. (46741 Офтальмологічний ніж, одноразовий) - 181 шт.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9C4641">
        <w:rPr>
          <w:rFonts w:eastAsia="Calibri"/>
          <w:i/>
          <w:iCs/>
          <w:sz w:val="24"/>
          <w:szCs w:val="24"/>
          <w:lang w:eastAsia="en-US"/>
        </w:rPr>
        <w:t>Спеціальні вимоги: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C4641">
        <w:rPr>
          <w:rFonts w:eastAsia="Calibri"/>
          <w:sz w:val="24"/>
          <w:szCs w:val="24"/>
          <w:lang w:eastAsia="en-US"/>
        </w:rPr>
        <w:t xml:space="preserve">Ніж для 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парацентеза</w:t>
      </w:r>
      <w:proofErr w:type="spellEnd"/>
      <w:r w:rsidRPr="009C4641">
        <w:rPr>
          <w:rFonts w:eastAsia="Calibri"/>
          <w:sz w:val="24"/>
          <w:szCs w:val="24"/>
          <w:lang w:eastAsia="en-US"/>
        </w:rPr>
        <w:t xml:space="preserve"> безпечний  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Beaver</w:t>
      </w:r>
      <w:proofErr w:type="spellEnd"/>
      <w:r w:rsidRPr="009C4641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C4641">
        <w:rPr>
          <w:rFonts w:eastAsia="Calibri"/>
          <w:sz w:val="24"/>
          <w:szCs w:val="24"/>
          <w:lang w:eastAsia="en-US"/>
        </w:rPr>
        <w:t>Optimum</w:t>
      </w:r>
      <w:proofErr w:type="spellEnd"/>
      <w:r w:rsidRPr="009C4641">
        <w:rPr>
          <w:rFonts w:eastAsia="Calibri"/>
          <w:sz w:val="24"/>
          <w:szCs w:val="24"/>
          <w:lang w:eastAsia="en-US"/>
        </w:rPr>
        <w:t>, 15 град., прямий, або еквівалент;</w:t>
      </w:r>
    </w:p>
    <w:p w:rsidR="009C4641" w:rsidRPr="009C4641" w:rsidRDefault="009C4641" w:rsidP="009C4641">
      <w:pPr>
        <w:autoSpaceDE/>
        <w:autoSpaceDN/>
        <w:ind w:firstLine="709"/>
        <w:jc w:val="both"/>
        <w:rPr>
          <w:sz w:val="24"/>
          <w:szCs w:val="24"/>
        </w:rPr>
      </w:pPr>
    </w:p>
    <w:p w:rsidR="009C4641" w:rsidRPr="009C4641" w:rsidRDefault="009C4641" w:rsidP="009C4641">
      <w:pPr>
        <w:autoSpaceDE/>
        <w:autoSpaceDN/>
        <w:ind w:right="-1" w:firstLine="770"/>
        <w:jc w:val="both"/>
        <w:rPr>
          <w:rFonts w:eastAsia="MS Mincho"/>
          <w:sz w:val="24"/>
          <w:szCs w:val="24"/>
        </w:rPr>
      </w:pPr>
      <w:r w:rsidRPr="009C4641">
        <w:rPr>
          <w:rFonts w:eastAsia="MS Mincho"/>
          <w:sz w:val="24"/>
          <w:szCs w:val="24"/>
        </w:rPr>
        <w:t>найменування 42 - Пінцет модернізований для ILM 23 калібру, одноразового використання, або еквівалент (62674 Офтальмологічні хірургічні щипці для м'якої тканини, багаторазового використання) - 6 шт.</w:t>
      </w:r>
    </w:p>
    <w:p w:rsidR="009C4641" w:rsidRPr="009C4641" w:rsidRDefault="009C4641" w:rsidP="009C4641">
      <w:pPr>
        <w:autoSpaceDE/>
        <w:autoSpaceDN/>
        <w:ind w:right="-1" w:firstLine="770"/>
        <w:jc w:val="both"/>
        <w:rPr>
          <w:i/>
          <w:iCs/>
          <w:sz w:val="24"/>
          <w:szCs w:val="24"/>
        </w:rPr>
      </w:pPr>
    </w:p>
    <w:p w:rsidR="009C4641" w:rsidRPr="009C4641" w:rsidRDefault="009C4641" w:rsidP="009C4641">
      <w:pPr>
        <w:autoSpaceDE/>
        <w:autoSpaceDN/>
        <w:ind w:right="-1" w:firstLine="770"/>
        <w:jc w:val="both"/>
        <w:rPr>
          <w:i/>
          <w:iCs/>
          <w:sz w:val="24"/>
          <w:szCs w:val="24"/>
        </w:rPr>
      </w:pPr>
      <w:r w:rsidRPr="009C4641">
        <w:rPr>
          <w:i/>
          <w:iCs/>
          <w:sz w:val="24"/>
          <w:szCs w:val="24"/>
        </w:rPr>
        <w:t>Загальні вимоги:</w:t>
      </w:r>
    </w:p>
    <w:p w:rsidR="009C4641" w:rsidRPr="009C4641" w:rsidRDefault="009C4641" w:rsidP="009C4641">
      <w:pPr>
        <w:autoSpaceDE/>
        <w:autoSpaceDN/>
        <w:ind w:right="-1" w:firstLine="708"/>
        <w:jc w:val="both"/>
        <w:rPr>
          <w:sz w:val="24"/>
          <w:szCs w:val="24"/>
        </w:rPr>
      </w:pPr>
      <w:r w:rsidRPr="009C4641">
        <w:rPr>
          <w:sz w:val="24"/>
          <w:szCs w:val="24"/>
        </w:rPr>
        <w:t xml:space="preserve">1. Витратні матеріали повинні бути зареєстровані в Україні згідно вимог чинного законодавства України. Для підтвердження учасник надає копію свідоцтва про державну реєстрацію або </w:t>
      </w:r>
      <w:r w:rsidRPr="009C4641">
        <w:rPr>
          <w:rFonts w:eastAsia="Calibri"/>
          <w:bCs/>
          <w:iCs/>
          <w:sz w:val="24"/>
          <w:szCs w:val="24"/>
          <w:lang w:eastAsia="en-US"/>
        </w:rPr>
        <w:t>копію відповідного документу (чи лист-роз’яснення щодо його відсутності</w:t>
      </w:r>
      <w:r w:rsidRPr="009C4641">
        <w:rPr>
          <w:sz w:val="24"/>
          <w:szCs w:val="24"/>
        </w:rPr>
        <w:t xml:space="preserve">) стосовно відповідності </w:t>
      </w:r>
      <w:r w:rsidRPr="009C4641">
        <w:rPr>
          <w:rFonts w:eastAsia="Calibri"/>
          <w:bCs/>
          <w:iCs/>
          <w:sz w:val="24"/>
          <w:szCs w:val="24"/>
          <w:lang w:eastAsia="en-US"/>
        </w:rPr>
        <w:t xml:space="preserve">вимогам Технічного регламенту щодо медичних виробів, або Технічного регламенту щодо медичних виробів для діагностики </w:t>
      </w:r>
      <w:r w:rsidRPr="009C4641">
        <w:rPr>
          <w:rFonts w:eastAsia="Calibri"/>
          <w:bCs/>
          <w:iCs/>
          <w:sz w:val="24"/>
          <w:szCs w:val="24"/>
          <w:lang w:val="en-US" w:eastAsia="en-US"/>
        </w:rPr>
        <w:t>in</w:t>
      </w:r>
      <w:r w:rsidRPr="009C4641">
        <w:rPr>
          <w:rFonts w:eastAsia="Calibri"/>
          <w:bCs/>
          <w:iCs/>
          <w:sz w:val="24"/>
          <w:szCs w:val="24"/>
          <w:lang w:eastAsia="en-US"/>
        </w:rPr>
        <w:t xml:space="preserve"> </w:t>
      </w:r>
      <w:r w:rsidRPr="009C4641">
        <w:rPr>
          <w:rFonts w:eastAsia="Calibri"/>
          <w:bCs/>
          <w:iCs/>
          <w:sz w:val="24"/>
          <w:szCs w:val="24"/>
          <w:lang w:val="en-US" w:eastAsia="en-US"/>
        </w:rPr>
        <w:t>vitro</w:t>
      </w:r>
      <w:r w:rsidRPr="009C4641">
        <w:rPr>
          <w:rFonts w:eastAsia="Calibri"/>
          <w:bCs/>
          <w:iCs/>
          <w:sz w:val="24"/>
          <w:szCs w:val="24"/>
          <w:lang w:eastAsia="en-US"/>
        </w:rPr>
        <w:t>, або Технічного регламенту щодо активних медичних виробів, які імплантують.</w:t>
      </w:r>
    </w:p>
    <w:p w:rsidR="009C4641" w:rsidRPr="009C4641" w:rsidRDefault="009C4641" w:rsidP="009C4641">
      <w:pPr>
        <w:autoSpaceDE/>
        <w:autoSpaceDN/>
        <w:ind w:right="-1" w:firstLine="708"/>
        <w:jc w:val="both"/>
        <w:rPr>
          <w:sz w:val="24"/>
          <w:szCs w:val="24"/>
        </w:rPr>
      </w:pPr>
      <w:r w:rsidRPr="009C4641">
        <w:rPr>
          <w:sz w:val="24"/>
          <w:szCs w:val="24"/>
        </w:rPr>
        <w:t>2. Витратні матеріали повинні мати інструкцію з застосування. Для підтвердження учасником надається копія інструкції з застосування витратних матеріалів.</w:t>
      </w:r>
    </w:p>
    <w:p w:rsidR="009C4641" w:rsidRPr="009C4641" w:rsidRDefault="009C4641" w:rsidP="009C4641">
      <w:pPr>
        <w:autoSpaceDE/>
        <w:autoSpaceDN/>
        <w:ind w:right="-1" w:firstLine="708"/>
        <w:jc w:val="both"/>
        <w:rPr>
          <w:sz w:val="24"/>
          <w:szCs w:val="24"/>
        </w:rPr>
      </w:pPr>
      <w:r w:rsidRPr="009C4641">
        <w:rPr>
          <w:sz w:val="24"/>
          <w:szCs w:val="24"/>
        </w:rPr>
        <w:t>3. Термін придатності витратних матеріалів на момент поставки повинен становити не менше року від встановленого інструкцією терміну придатності. Для підтвердження учасник надає гарантійний лист про термін придатності витратних матеріалів.</w:t>
      </w:r>
    </w:p>
    <w:p w:rsidR="009C4641" w:rsidRPr="009C4641" w:rsidRDefault="009C4641" w:rsidP="009C4641">
      <w:pPr>
        <w:autoSpaceDE/>
        <w:autoSpaceDN/>
        <w:ind w:right="-1" w:firstLine="708"/>
        <w:jc w:val="both"/>
        <w:rPr>
          <w:sz w:val="24"/>
          <w:szCs w:val="24"/>
        </w:rPr>
      </w:pPr>
      <w:r w:rsidRPr="009C4641">
        <w:rPr>
          <w:sz w:val="24"/>
          <w:szCs w:val="24"/>
        </w:rPr>
        <w:lastRenderedPageBreak/>
        <w:t xml:space="preserve">4. Строк поставки витратних матеріалів повинен становити не більше 10 днів з моменту отримання письмової заявки. Для підтвердження учасник надає гарантійний лист про строк поставки витратних матеріалів. </w:t>
      </w:r>
    </w:p>
    <w:p w:rsidR="009C4641" w:rsidRPr="009C4641" w:rsidRDefault="009C4641" w:rsidP="009C4641">
      <w:pPr>
        <w:autoSpaceDE/>
        <w:autoSpaceDN/>
        <w:ind w:right="-1" w:firstLine="708"/>
        <w:jc w:val="both"/>
        <w:rPr>
          <w:sz w:val="24"/>
          <w:szCs w:val="24"/>
        </w:rPr>
      </w:pPr>
      <w:r w:rsidRPr="009C4641">
        <w:rPr>
          <w:sz w:val="24"/>
          <w:szCs w:val="24"/>
        </w:rPr>
        <w:t>5. Обов’язкове надання учасником оригіналу гарантійного листа, наданого безпосередньо виробником або його уповноваженим представником в Україні (якщо учасник не є виробником товару), який підтверджує можливість поставки товару, що є предметом закупівлі, у необхідній кількості, якості та у терміни, визначені документацією.</w:t>
      </w:r>
    </w:p>
    <w:p w:rsidR="009C4641" w:rsidRPr="009C4641" w:rsidRDefault="009C4641" w:rsidP="009C4641">
      <w:pPr>
        <w:autoSpaceDE/>
        <w:autoSpaceDN/>
        <w:ind w:right="-1" w:firstLine="708"/>
        <w:jc w:val="both"/>
        <w:rPr>
          <w:sz w:val="24"/>
          <w:szCs w:val="24"/>
        </w:rPr>
      </w:pPr>
      <w:r w:rsidRPr="009C4641">
        <w:rPr>
          <w:sz w:val="24"/>
          <w:szCs w:val="24"/>
        </w:rPr>
        <w:t xml:space="preserve">6. </w:t>
      </w:r>
      <w:r w:rsidRPr="009C4641">
        <w:rPr>
          <w:rFonts w:eastAsia="Calibri"/>
          <w:bCs/>
          <w:sz w:val="24"/>
          <w:szCs w:val="24"/>
          <w:lang w:eastAsia="en-US"/>
        </w:rPr>
        <w:t>Запропонований товар повинен бути якісним. Для підтвердження постачальник надає сертифікат відповідності, який виданий відповідним органом з сертифікації, акредитованим національним органом України з акредитації, і який підтверджує встановлені вимоги до товарів, робіт і послуг та (чи) об’єктів, через які реалізуються послуги, якщо це передбачено законодавством України. В разі, якщо це не передбачено законодавством України, необхідно надати відповідний лист-роз’яснення</w:t>
      </w:r>
      <w:r w:rsidRPr="009C4641">
        <w:rPr>
          <w:sz w:val="24"/>
          <w:szCs w:val="24"/>
        </w:rPr>
        <w:t>.</w:t>
      </w:r>
    </w:p>
    <w:p w:rsidR="009C4641" w:rsidRPr="009C4641" w:rsidRDefault="009C4641" w:rsidP="009C4641">
      <w:pPr>
        <w:autoSpaceDE/>
        <w:autoSpaceDN/>
        <w:ind w:right="15" w:firstLine="720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9C4641">
        <w:rPr>
          <w:rFonts w:eastAsia="Calibri"/>
          <w:bCs/>
          <w:sz w:val="24"/>
          <w:szCs w:val="24"/>
          <w:lang w:eastAsia="en-US"/>
        </w:rPr>
        <w:t>7. Товар не повинен відрізнятися від вимог замовника за технічними, якісними та кількісними характеристиками, зазначеними в документації. Для підтвердження учасник надає таблицю, з посиланням на сторінку технічної документації виробника, на якій підтверджується значення показника згідно вимог замовника (інструкції з експлуатації або посібника користувача, або проспекту, або технічного опису, або технічних умов, або іншого технічного документу виробника мовою оригіналу та з перекладом на українську мову).</w:t>
      </w:r>
    </w:p>
    <w:p w:rsidR="009C4641" w:rsidRPr="009C4641" w:rsidRDefault="009C4641" w:rsidP="00E54FCF">
      <w:pPr>
        <w:tabs>
          <w:tab w:val="left" w:pos="720"/>
        </w:tabs>
        <w:autoSpaceDE/>
        <w:autoSpaceDN/>
        <w:ind w:right="-1" w:firstLine="720"/>
        <w:jc w:val="both"/>
        <w:rPr>
          <w:rFonts w:eastAsia="Calibri"/>
          <w:b/>
          <w:sz w:val="24"/>
          <w:szCs w:val="24"/>
        </w:rPr>
      </w:pPr>
      <w:r w:rsidRPr="009C4641">
        <w:rPr>
          <w:rFonts w:eastAsia="Calibri"/>
          <w:sz w:val="24"/>
          <w:szCs w:val="24"/>
        </w:rPr>
        <w:t>8. Учасник повинен надати заповнену форму тендерної пропозиції за підписом керівника або уповноваженого представника підприємства, організації, установи та завірену печаткою (у разі наявності).</w:t>
      </w:r>
    </w:p>
    <w:p w:rsidR="009C4641" w:rsidRPr="009C4641" w:rsidRDefault="009C4641" w:rsidP="009C4641">
      <w:pPr>
        <w:tabs>
          <w:tab w:val="left" w:pos="720"/>
        </w:tabs>
        <w:autoSpaceDE/>
        <w:autoSpaceDN/>
        <w:ind w:right="-142"/>
        <w:jc w:val="both"/>
        <w:rPr>
          <w:rFonts w:eastAsia="Calibri"/>
          <w:b/>
          <w:sz w:val="24"/>
          <w:szCs w:val="24"/>
        </w:rPr>
      </w:pPr>
    </w:p>
    <w:p w:rsidR="009C4641" w:rsidRPr="009C4641" w:rsidRDefault="009C4641" w:rsidP="009C4641">
      <w:pPr>
        <w:autoSpaceDE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9C4641">
        <w:rPr>
          <w:rFonts w:eastAsia="Calibri"/>
          <w:b/>
          <w:bCs/>
          <w:sz w:val="24"/>
          <w:szCs w:val="24"/>
          <w:lang w:eastAsia="en-US"/>
        </w:rPr>
        <w:t>Форма тендерної пропозиції</w:t>
      </w:r>
    </w:p>
    <w:p w:rsidR="009C4641" w:rsidRPr="009C4641" w:rsidRDefault="009C4641" w:rsidP="009C4641">
      <w:pPr>
        <w:autoSpaceDE/>
        <w:autoSpaceDN/>
        <w:jc w:val="center"/>
        <w:rPr>
          <w:rFonts w:eastAsia="Calibri"/>
          <w:bCs/>
          <w:iCs/>
          <w:lang w:eastAsia="en-US"/>
        </w:rPr>
      </w:pPr>
      <w:r w:rsidRPr="009C4641">
        <w:rPr>
          <w:rFonts w:eastAsia="Calibri"/>
          <w:bCs/>
          <w:iCs/>
          <w:lang w:eastAsia="en-US"/>
        </w:rPr>
        <w:t>(назва процедури закупівлі)</w:t>
      </w:r>
    </w:p>
    <w:p w:rsidR="009C4641" w:rsidRPr="009C4641" w:rsidRDefault="009C4641" w:rsidP="009C4641">
      <w:pPr>
        <w:autoSpaceDE/>
        <w:autoSpaceDN/>
        <w:jc w:val="center"/>
        <w:rPr>
          <w:rFonts w:eastAsia="Calibri"/>
          <w:bCs/>
          <w:iCs/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2399"/>
        <w:gridCol w:w="1984"/>
        <w:gridCol w:w="1800"/>
        <w:gridCol w:w="1260"/>
        <w:gridCol w:w="1193"/>
      </w:tblGrid>
      <w:tr w:rsidR="009C4641" w:rsidRPr="009C4641" w:rsidTr="001B02AE">
        <w:trPr>
          <w:trHeight w:val="1284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41" w:rsidRPr="009C4641" w:rsidRDefault="009C4641" w:rsidP="009C4641">
            <w:pPr>
              <w:autoSpaceDE/>
              <w:autoSpaceDN/>
              <w:ind w:left="-142" w:right="-97"/>
              <w:jc w:val="center"/>
              <w:rPr>
                <w:rFonts w:eastAsia="Calibri"/>
                <w:lang w:eastAsia="en-US"/>
              </w:rPr>
            </w:pPr>
            <w:r w:rsidRPr="009C4641">
              <w:rPr>
                <w:rFonts w:eastAsia="Calibri"/>
                <w:lang w:eastAsia="en-US"/>
              </w:rPr>
              <w:t>№ лоту/</w:t>
            </w:r>
          </w:p>
          <w:p w:rsidR="009C4641" w:rsidRPr="009C4641" w:rsidRDefault="009C4641" w:rsidP="009C4641">
            <w:pPr>
              <w:autoSpaceDE/>
              <w:autoSpaceDN/>
              <w:ind w:left="-142" w:right="-97"/>
              <w:jc w:val="center"/>
              <w:rPr>
                <w:rFonts w:eastAsia="Calibri"/>
                <w:lang w:eastAsia="en-US"/>
              </w:rPr>
            </w:pPr>
            <w:r w:rsidRPr="009C4641">
              <w:rPr>
                <w:rFonts w:eastAsia="Calibri"/>
                <w:lang w:eastAsia="en-US"/>
              </w:rPr>
              <w:t>з/п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41" w:rsidRPr="009C4641" w:rsidRDefault="009C4641" w:rsidP="009C4641">
            <w:pPr>
              <w:autoSpaceDE/>
              <w:autoSpaceDN/>
              <w:ind w:left="78" w:hanging="78"/>
              <w:jc w:val="center"/>
              <w:rPr>
                <w:rFonts w:eastAsia="Calibri"/>
                <w:lang w:eastAsia="en-US"/>
              </w:rPr>
            </w:pPr>
            <w:r w:rsidRPr="009C4641">
              <w:rPr>
                <w:rFonts w:eastAsia="Calibri"/>
                <w:lang w:eastAsia="en-US"/>
              </w:rPr>
              <w:t>Найменування предмету закупівлі/товару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41" w:rsidRPr="009C4641" w:rsidRDefault="009C4641" w:rsidP="009C4641">
            <w:pPr>
              <w:autoSpaceDE/>
              <w:autoSpaceDN/>
              <w:ind w:firstLine="33"/>
              <w:jc w:val="center"/>
              <w:rPr>
                <w:rFonts w:eastAsia="Calibri"/>
                <w:lang w:eastAsia="en-US"/>
              </w:rPr>
            </w:pPr>
            <w:r w:rsidRPr="009C4641">
              <w:rPr>
                <w:rFonts w:eastAsia="Calibri"/>
                <w:lang w:eastAsia="en-US"/>
              </w:rPr>
              <w:t>Торгівельна назва товару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41" w:rsidRPr="009C4641" w:rsidRDefault="009C4641" w:rsidP="009C4641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C4641">
              <w:rPr>
                <w:rFonts w:eastAsia="Calibri"/>
                <w:lang w:eastAsia="en-US"/>
              </w:rPr>
              <w:t>Виробник, країна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41" w:rsidRPr="009C4641" w:rsidRDefault="009C4641" w:rsidP="009C4641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C4641">
              <w:rPr>
                <w:rFonts w:eastAsia="Calibri"/>
                <w:lang w:eastAsia="en-US"/>
              </w:rPr>
              <w:t>Одиниця виміру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41" w:rsidRPr="009C4641" w:rsidRDefault="009C4641" w:rsidP="009C4641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C4641">
              <w:rPr>
                <w:rFonts w:eastAsia="Calibri"/>
                <w:lang w:eastAsia="en-US"/>
              </w:rPr>
              <w:t>Кількість,</w:t>
            </w:r>
          </w:p>
          <w:p w:rsidR="009C4641" w:rsidRPr="009C4641" w:rsidRDefault="009C4641" w:rsidP="009C4641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C4641">
              <w:rPr>
                <w:rFonts w:eastAsia="Calibri"/>
                <w:lang w:eastAsia="en-US"/>
              </w:rPr>
              <w:t>од.</w:t>
            </w:r>
          </w:p>
        </w:tc>
      </w:tr>
      <w:tr w:rsidR="009C4641" w:rsidRPr="009C4641" w:rsidTr="001B02AE">
        <w:trPr>
          <w:trHeight w:val="34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41" w:rsidRPr="009C4641" w:rsidRDefault="009C4641" w:rsidP="009C4641">
            <w:pPr>
              <w:autoSpaceDE/>
              <w:autoSpaceDN/>
              <w:rPr>
                <w:rFonts w:eastAsia="Calibri"/>
                <w:lang w:eastAsia="en-US"/>
              </w:rPr>
            </w:pPr>
          </w:p>
          <w:p w:rsidR="009C4641" w:rsidRPr="009C4641" w:rsidRDefault="009C4641" w:rsidP="009C464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41" w:rsidRPr="009C4641" w:rsidRDefault="009C4641" w:rsidP="009C464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41" w:rsidRPr="009C4641" w:rsidRDefault="009C4641" w:rsidP="009C4641">
            <w:pPr>
              <w:autoSpaceDE/>
              <w:autoSpaceDN/>
              <w:ind w:firstLine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41" w:rsidRPr="009C4641" w:rsidRDefault="009C4641" w:rsidP="009C4641">
            <w:pPr>
              <w:autoSpaceDE/>
              <w:autoSpaceDN/>
              <w:ind w:firstLine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41" w:rsidRPr="009C4641" w:rsidRDefault="009C4641" w:rsidP="009C4641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41" w:rsidRPr="009C4641" w:rsidRDefault="009C4641" w:rsidP="009C4641">
            <w:pPr>
              <w:autoSpaceDE/>
              <w:autoSpaceDN/>
              <w:ind w:firstLine="284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C4641" w:rsidRPr="009C4641" w:rsidRDefault="009C4641" w:rsidP="009C4641">
      <w:pPr>
        <w:shd w:val="clear" w:color="auto" w:fill="FFFFFF"/>
        <w:tabs>
          <w:tab w:val="left" w:pos="720"/>
        </w:tabs>
        <w:autoSpaceDE/>
        <w:autoSpaceDN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5495"/>
        <w:gridCol w:w="3613"/>
      </w:tblGrid>
      <w:tr w:rsidR="009C4641" w:rsidRPr="009C4641" w:rsidTr="00886635">
        <w:tblPrEx>
          <w:tblCellMar>
            <w:top w:w="0" w:type="dxa"/>
            <w:bottom w:w="0" w:type="dxa"/>
          </w:tblCellMar>
        </w:tblPrEx>
        <w:trPr>
          <w:cantSplit/>
          <w:trHeight w:val="1041"/>
          <w:jc w:val="center"/>
        </w:trPr>
        <w:tc>
          <w:tcPr>
            <w:tcW w:w="5495" w:type="dxa"/>
            <w:tcBorders>
              <w:top w:val="dotted" w:sz="6" w:space="0" w:color="auto"/>
            </w:tcBorders>
          </w:tcPr>
          <w:p w:rsidR="009C4641" w:rsidRPr="009C4641" w:rsidRDefault="009C4641" w:rsidP="009C4641">
            <w:pPr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9C4641">
              <w:rPr>
                <w:sz w:val="16"/>
                <w:szCs w:val="16"/>
              </w:rPr>
              <w:t xml:space="preserve">(посада особи, що підписує форму)                                                                   </w:t>
            </w:r>
          </w:p>
          <w:p w:rsidR="009C4641" w:rsidRPr="009C4641" w:rsidRDefault="009C4641" w:rsidP="009C4641">
            <w:pPr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9C4641">
              <w:rPr>
                <w:sz w:val="16"/>
                <w:szCs w:val="16"/>
              </w:rPr>
              <w:t>(підпис)</w:t>
            </w:r>
          </w:p>
        </w:tc>
        <w:tc>
          <w:tcPr>
            <w:tcW w:w="3613" w:type="dxa"/>
            <w:tcBorders>
              <w:top w:val="dotted" w:sz="6" w:space="0" w:color="auto"/>
            </w:tcBorders>
          </w:tcPr>
          <w:p w:rsidR="009C4641" w:rsidRPr="009C4641" w:rsidRDefault="009C4641" w:rsidP="009C4641">
            <w:pPr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9C4641">
              <w:rPr>
                <w:sz w:val="16"/>
                <w:szCs w:val="16"/>
              </w:rPr>
              <w:t>( П.І.Б.)</w:t>
            </w:r>
          </w:p>
          <w:p w:rsidR="009C4641" w:rsidRPr="009C4641" w:rsidRDefault="009C4641" w:rsidP="009C4641">
            <w:pPr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9C4641">
              <w:rPr>
                <w:sz w:val="16"/>
                <w:szCs w:val="16"/>
              </w:rPr>
              <w:t xml:space="preserve">М. П.*                                      </w:t>
            </w:r>
          </w:p>
        </w:tc>
      </w:tr>
    </w:tbl>
    <w:p w:rsidR="009C4641" w:rsidRPr="009C4641" w:rsidRDefault="009C4641" w:rsidP="009C4641">
      <w:pPr>
        <w:autoSpaceDE/>
        <w:autoSpaceDN/>
        <w:ind w:firstLine="709"/>
        <w:jc w:val="both"/>
        <w:rPr>
          <w:bCs/>
          <w:sz w:val="24"/>
          <w:szCs w:val="24"/>
        </w:rPr>
      </w:pPr>
      <w:r w:rsidRPr="009C4641">
        <w:t>* Вимога щодо печатки не стосується учасників, які здійснюють діяльність без печатки згідно з чинним законодавством.</w:t>
      </w:r>
    </w:p>
    <w:p w:rsidR="009C4641" w:rsidRPr="009C4641" w:rsidRDefault="009C4641" w:rsidP="009C4641">
      <w:pPr>
        <w:autoSpaceDE/>
        <w:autoSpaceDN/>
        <w:ind w:firstLine="708"/>
        <w:jc w:val="both"/>
        <w:rPr>
          <w:rFonts w:eastAsia="Calibri"/>
          <w:bCs/>
          <w:lang w:eastAsia="en-US"/>
        </w:rPr>
      </w:pPr>
      <w:r w:rsidRPr="009C4641">
        <w:rPr>
          <w:rFonts w:eastAsia="Calibri"/>
          <w:bCs/>
          <w:iCs/>
          <w:lang w:eastAsia="en-US"/>
        </w:rPr>
        <w:t>**</w:t>
      </w:r>
      <w:r w:rsidRPr="009C4641">
        <w:rPr>
          <w:rFonts w:eastAsia="Calibri"/>
          <w:bCs/>
          <w:lang w:eastAsia="en-US"/>
        </w:rPr>
        <w:t xml:space="preserve"> У разі наявності в технічній частині посилання на конкретну торгівельну марку чи фірму, джерело походження або виробника – читати з виразом «або еквівалент».</w:t>
      </w:r>
    </w:p>
    <w:p w:rsidR="00DA034B" w:rsidRPr="0039791B" w:rsidRDefault="00DA034B" w:rsidP="00DA034B">
      <w:pPr>
        <w:ind w:firstLine="708"/>
        <w:jc w:val="both"/>
        <w:rPr>
          <w:bCs/>
          <w:sz w:val="28"/>
          <w:szCs w:val="28"/>
        </w:rPr>
      </w:pPr>
    </w:p>
    <w:p w:rsidR="00520BEA" w:rsidRPr="0039791B" w:rsidRDefault="00520BEA" w:rsidP="00264562">
      <w:pPr>
        <w:pStyle w:val="a8"/>
        <w:spacing w:before="0" w:beforeAutospacing="0" w:after="0" w:afterAutospacing="0"/>
        <w:ind w:firstLine="709"/>
        <w:jc w:val="both"/>
        <w:rPr>
          <w:rFonts w:eastAsia="MS Mincho"/>
          <w:b/>
          <w:sz w:val="28"/>
          <w:szCs w:val="28"/>
          <w:u w:val="single"/>
        </w:rPr>
      </w:pPr>
      <w:r w:rsidRPr="0039791B">
        <w:rPr>
          <w:rFonts w:eastAsia="MS Mincho"/>
          <w:b/>
          <w:sz w:val="28"/>
          <w:szCs w:val="28"/>
          <w:u w:val="single"/>
        </w:rPr>
        <w:t>2. Розмір бюджетного призначення за кошторисом або очікувана вартість предмета закупівлі:</w:t>
      </w:r>
    </w:p>
    <w:p w:rsidR="00FE703B" w:rsidRPr="00FE703B" w:rsidRDefault="0099214F" w:rsidP="0099214F">
      <w:pPr>
        <w:jc w:val="both"/>
        <w:rPr>
          <w:rFonts w:eastAsia="MS Mincho"/>
          <w:sz w:val="28"/>
          <w:szCs w:val="28"/>
        </w:rPr>
      </w:pPr>
      <w:r w:rsidRPr="0099214F">
        <w:rPr>
          <w:b/>
          <w:bCs/>
          <w:sz w:val="28"/>
          <w:szCs w:val="28"/>
        </w:rPr>
        <w:t xml:space="preserve">19 000 749,00 грн </w:t>
      </w:r>
      <w:r w:rsidRPr="0099214F">
        <w:rPr>
          <w:sz w:val="28"/>
          <w:szCs w:val="28"/>
        </w:rPr>
        <w:t>(Дев’ятнадцять мільйонів сімсот сорок дев’ять гривень 00 копійок)</w:t>
      </w:r>
      <w:r w:rsidRPr="0099214F">
        <w:rPr>
          <w:b/>
          <w:bCs/>
          <w:sz w:val="28"/>
          <w:szCs w:val="28"/>
        </w:rPr>
        <w:t>, з ПДВ.</w:t>
      </w:r>
    </w:p>
    <w:sectPr w:rsidR="00FE703B" w:rsidRPr="00FE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7A3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308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FC2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BA19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5409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5C6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8D9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407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5CF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CCF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numFmt w:val="bullet"/>
      <w:lvlText w:val="-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00073983"/>
    <w:multiLevelType w:val="hybridMultilevel"/>
    <w:tmpl w:val="5DD401A0"/>
    <w:lvl w:ilvl="0" w:tplc="45F2B26C">
      <w:start w:val="1"/>
      <w:numFmt w:val="bullet"/>
      <w:lvlText w:val="-"/>
      <w:lvlJc w:val="left"/>
      <w:pPr>
        <w:ind w:left="333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1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87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9592" w:hanging="360"/>
      </w:pPr>
      <w:rPr>
        <w:rFonts w:ascii="Wingdings" w:hAnsi="Wingdings" w:hint="default"/>
      </w:rPr>
    </w:lvl>
  </w:abstractNum>
  <w:abstractNum w:abstractNumId="12">
    <w:nsid w:val="06C30F66"/>
    <w:multiLevelType w:val="hybridMultilevel"/>
    <w:tmpl w:val="AA56423C"/>
    <w:lvl w:ilvl="0" w:tplc="59D842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0BBD07EE"/>
    <w:multiLevelType w:val="hybridMultilevel"/>
    <w:tmpl w:val="123A970C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0C57825"/>
    <w:multiLevelType w:val="hybridMultilevel"/>
    <w:tmpl w:val="0E8C7896"/>
    <w:lvl w:ilvl="0" w:tplc="5602DBA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14480F"/>
    <w:multiLevelType w:val="hybridMultilevel"/>
    <w:tmpl w:val="982C5064"/>
    <w:lvl w:ilvl="0" w:tplc="7828238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36F0ABA"/>
    <w:multiLevelType w:val="hybridMultilevel"/>
    <w:tmpl w:val="C1C88702"/>
    <w:lvl w:ilvl="0" w:tplc="55AABCA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21B6D"/>
    <w:multiLevelType w:val="hybridMultilevel"/>
    <w:tmpl w:val="4738BCB0"/>
    <w:lvl w:ilvl="0" w:tplc="5C909B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27703C15"/>
    <w:multiLevelType w:val="singleLevel"/>
    <w:tmpl w:val="70529D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D0B1895"/>
    <w:multiLevelType w:val="hybridMultilevel"/>
    <w:tmpl w:val="6DB4EC4A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D116ED2"/>
    <w:multiLevelType w:val="hybridMultilevel"/>
    <w:tmpl w:val="06707664"/>
    <w:lvl w:ilvl="0" w:tplc="593E1006">
      <w:start w:val="2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F89305C"/>
    <w:multiLevelType w:val="hybridMultilevel"/>
    <w:tmpl w:val="5E822770"/>
    <w:lvl w:ilvl="0" w:tplc="F6DE5F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7B2201"/>
    <w:multiLevelType w:val="hybridMultilevel"/>
    <w:tmpl w:val="6C742236"/>
    <w:lvl w:ilvl="0" w:tplc="E2D6D2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F2EAA"/>
    <w:multiLevelType w:val="hybridMultilevel"/>
    <w:tmpl w:val="C8F4B4C4"/>
    <w:lvl w:ilvl="0" w:tplc="16262EC0">
      <w:start w:val="5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09E76DD"/>
    <w:multiLevelType w:val="hybridMultilevel"/>
    <w:tmpl w:val="326CDA00"/>
    <w:lvl w:ilvl="0" w:tplc="F050E09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0E5328F"/>
    <w:multiLevelType w:val="hybridMultilevel"/>
    <w:tmpl w:val="004A8D46"/>
    <w:lvl w:ilvl="0" w:tplc="358CA1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5E4635F"/>
    <w:multiLevelType w:val="multilevel"/>
    <w:tmpl w:val="F288023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8CC5F42"/>
    <w:multiLevelType w:val="hybridMultilevel"/>
    <w:tmpl w:val="9F8C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E6590"/>
    <w:multiLevelType w:val="hybridMultilevel"/>
    <w:tmpl w:val="74E289FA"/>
    <w:lvl w:ilvl="0" w:tplc="23F6FE1E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0F02424"/>
    <w:multiLevelType w:val="hybridMultilevel"/>
    <w:tmpl w:val="CC78B9B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3C79CE"/>
    <w:multiLevelType w:val="hybridMultilevel"/>
    <w:tmpl w:val="9AE85B6E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0B55AB"/>
    <w:multiLevelType w:val="hybridMultilevel"/>
    <w:tmpl w:val="5FD4AB76"/>
    <w:lvl w:ilvl="0" w:tplc="78EC7C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066715"/>
    <w:multiLevelType w:val="hybridMultilevel"/>
    <w:tmpl w:val="293E7D44"/>
    <w:lvl w:ilvl="0" w:tplc="6722092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E771B50"/>
    <w:multiLevelType w:val="hybridMultilevel"/>
    <w:tmpl w:val="0900A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7826E8"/>
    <w:multiLevelType w:val="hybridMultilevel"/>
    <w:tmpl w:val="79FC14F0"/>
    <w:lvl w:ilvl="0" w:tplc="E0E41454">
      <w:numFmt w:val="bullet"/>
      <w:lvlText w:val="-"/>
      <w:lvlJc w:val="left"/>
      <w:pPr>
        <w:tabs>
          <w:tab w:val="num" w:pos="1495"/>
        </w:tabs>
        <w:ind w:left="1495" w:hanging="1382"/>
      </w:pPr>
      <w:rPr>
        <w:rFonts w:ascii="Tahoma" w:hAnsi="Tahom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151C2C"/>
    <w:multiLevelType w:val="hybridMultilevel"/>
    <w:tmpl w:val="34BC7EEA"/>
    <w:lvl w:ilvl="0" w:tplc="852A1D3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1CD13D7"/>
    <w:multiLevelType w:val="hybridMultilevel"/>
    <w:tmpl w:val="DCCC2460"/>
    <w:lvl w:ilvl="0" w:tplc="3DC4DF2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474668A"/>
    <w:multiLevelType w:val="hybridMultilevel"/>
    <w:tmpl w:val="36608086"/>
    <w:lvl w:ilvl="0" w:tplc="3710BE70">
      <w:start w:val="1"/>
      <w:numFmt w:val="bullet"/>
      <w:lvlText w:val="-"/>
      <w:lvlJc w:val="left"/>
      <w:pPr>
        <w:ind w:left="720" w:hanging="360"/>
      </w:pPr>
      <w:rPr>
        <w:rFonts w:ascii="Roboto" w:hAnsi="Robot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34"/>
  </w:num>
  <w:num w:numId="4">
    <w:abstractNumId w:val="2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</w:num>
  <w:num w:numId="24">
    <w:abstractNumId w:val="15"/>
  </w:num>
  <w:num w:numId="25">
    <w:abstractNumId w:val="35"/>
  </w:num>
  <w:num w:numId="26">
    <w:abstractNumId w:val="11"/>
  </w:num>
  <w:num w:numId="27">
    <w:abstractNumId w:val="17"/>
  </w:num>
  <w:num w:numId="28">
    <w:abstractNumId w:val="36"/>
  </w:num>
  <w:num w:numId="29">
    <w:abstractNumId w:val="25"/>
  </w:num>
  <w:num w:numId="30">
    <w:abstractNumId w:val="23"/>
  </w:num>
  <w:num w:numId="31">
    <w:abstractNumId w:val="24"/>
  </w:num>
  <w:num w:numId="32">
    <w:abstractNumId w:val="20"/>
  </w:num>
  <w:num w:numId="33">
    <w:abstractNumId w:val="31"/>
  </w:num>
  <w:num w:numId="34">
    <w:abstractNumId w:val="29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6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92B5B"/>
    <w:rsid w:val="00001162"/>
    <w:rsid w:val="00011783"/>
    <w:rsid w:val="000228C0"/>
    <w:rsid w:val="0002297E"/>
    <w:rsid w:val="00030A5D"/>
    <w:rsid w:val="000731E1"/>
    <w:rsid w:val="0008059F"/>
    <w:rsid w:val="000809BA"/>
    <w:rsid w:val="00092739"/>
    <w:rsid w:val="000975BE"/>
    <w:rsid w:val="000A1D99"/>
    <w:rsid w:val="000A20D5"/>
    <w:rsid w:val="000A3DBD"/>
    <w:rsid w:val="000A582C"/>
    <w:rsid w:val="000A74AB"/>
    <w:rsid w:val="000A75C9"/>
    <w:rsid w:val="000D140B"/>
    <w:rsid w:val="000D504C"/>
    <w:rsid w:val="000E485F"/>
    <w:rsid w:val="000E59A4"/>
    <w:rsid w:val="000F024B"/>
    <w:rsid w:val="000F0E55"/>
    <w:rsid w:val="000F1883"/>
    <w:rsid w:val="000F1D6C"/>
    <w:rsid w:val="000F2217"/>
    <w:rsid w:val="000F2434"/>
    <w:rsid w:val="00106E27"/>
    <w:rsid w:val="00107427"/>
    <w:rsid w:val="00113B3A"/>
    <w:rsid w:val="00116FB2"/>
    <w:rsid w:val="00116FFD"/>
    <w:rsid w:val="001339B4"/>
    <w:rsid w:val="0014099F"/>
    <w:rsid w:val="001453D8"/>
    <w:rsid w:val="00152E1B"/>
    <w:rsid w:val="0015394C"/>
    <w:rsid w:val="00185BFE"/>
    <w:rsid w:val="001969C6"/>
    <w:rsid w:val="001A46C0"/>
    <w:rsid w:val="001B02AE"/>
    <w:rsid w:val="001B135C"/>
    <w:rsid w:val="001B51C7"/>
    <w:rsid w:val="001B60EC"/>
    <w:rsid w:val="001F3469"/>
    <w:rsid w:val="001F7E5D"/>
    <w:rsid w:val="002126F8"/>
    <w:rsid w:val="00216FD1"/>
    <w:rsid w:val="00246867"/>
    <w:rsid w:val="002541C5"/>
    <w:rsid w:val="00264562"/>
    <w:rsid w:val="0026696F"/>
    <w:rsid w:val="002764BD"/>
    <w:rsid w:val="00287E27"/>
    <w:rsid w:val="00294D05"/>
    <w:rsid w:val="002960F7"/>
    <w:rsid w:val="002B11BD"/>
    <w:rsid w:val="002B6F1B"/>
    <w:rsid w:val="002C31BF"/>
    <w:rsid w:val="002D1367"/>
    <w:rsid w:val="002D22A6"/>
    <w:rsid w:val="002E5181"/>
    <w:rsid w:val="002E5830"/>
    <w:rsid w:val="002F3742"/>
    <w:rsid w:val="00310D8A"/>
    <w:rsid w:val="00322106"/>
    <w:rsid w:val="003272ED"/>
    <w:rsid w:val="00332AE4"/>
    <w:rsid w:val="00352629"/>
    <w:rsid w:val="00352A71"/>
    <w:rsid w:val="0035583C"/>
    <w:rsid w:val="003625AA"/>
    <w:rsid w:val="0036400A"/>
    <w:rsid w:val="003641A6"/>
    <w:rsid w:val="00392B5B"/>
    <w:rsid w:val="0039791B"/>
    <w:rsid w:val="003A177A"/>
    <w:rsid w:val="003A7D39"/>
    <w:rsid w:val="003B60F3"/>
    <w:rsid w:val="003D3F72"/>
    <w:rsid w:val="00405126"/>
    <w:rsid w:val="00411FE9"/>
    <w:rsid w:val="00431E5F"/>
    <w:rsid w:val="004404C1"/>
    <w:rsid w:val="00440A7A"/>
    <w:rsid w:val="00453BF0"/>
    <w:rsid w:val="00460F05"/>
    <w:rsid w:val="00461B51"/>
    <w:rsid w:val="00485B13"/>
    <w:rsid w:val="00486B15"/>
    <w:rsid w:val="00492004"/>
    <w:rsid w:val="00496221"/>
    <w:rsid w:val="004A7253"/>
    <w:rsid w:val="004F13D8"/>
    <w:rsid w:val="004F30CF"/>
    <w:rsid w:val="004F6127"/>
    <w:rsid w:val="0050242E"/>
    <w:rsid w:val="00520BEA"/>
    <w:rsid w:val="005225EC"/>
    <w:rsid w:val="005237AA"/>
    <w:rsid w:val="00523D90"/>
    <w:rsid w:val="00524684"/>
    <w:rsid w:val="00530045"/>
    <w:rsid w:val="0055433E"/>
    <w:rsid w:val="00574ECF"/>
    <w:rsid w:val="0058325C"/>
    <w:rsid w:val="0058731F"/>
    <w:rsid w:val="005942E1"/>
    <w:rsid w:val="005B188C"/>
    <w:rsid w:val="005B4DEE"/>
    <w:rsid w:val="005D7F21"/>
    <w:rsid w:val="005E70FD"/>
    <w:rsid w:val="005F3340"/>
    <w:rsid w:val="00620C8C"/>
    <w:rsid w:val="00640658"/>
    <w:rsid w:val="006439E9"/>
    <w:rsid w:val="00651A90"/>
    <w:rsid w:val="006557BF"/>
    <w:rsid w:val="00663EB5"/>
    <w:rsid w:val="0066427A"/>
    <w:rsid w:val="00685E93"/>
    <w:rsid w:val="006B0C41"/>
    <w:rsid w:val="006C0C3C"/>
    <w:rsid w:val="006C5000"/>
    <w:rsid w:val="006C5BE6"/>
    <w:rsid w:val="006D04EC"/>
    <w:rsid w:val="006D2108"/>
    <w:rsid w:val="006D6734"/>
    <w:rsid w:val="006F2A6D"/>
    <w:rsid w:val="007067C0"/>
    <w:rsid w:val="00710EFD"/>
    <w:rsid w:val="00723875"/>
    <w:rsid w:val="007379DE"/>
    <w:rsid w:val="007429DB"/>
    <w:rsid w:val="007447AC"/>
    <w:rsid w:val="00744A9B"/>
    <w:rsid w:val="0074550B"/>
    <w:rsid w:val="00750FDC"/>
    <w:rsid w:val="007549EA"/>
    <w:rsid w:val="00770038"/>
    <w:rsid w:val="00774441"/>
    <w:rsid w:val="00782DF6"/>
    <w:rsid w:val="00787EDE"/>
    <w:rsid w:val="007A4920"/>
    <w:rsid w:val="007A56C2"/>
    <w:rsid w:val="007B1B75"/>
    <w:rsid w:val="0080020D"/>
    <w:rsid w:val="00800AD8"/>
    <w:rsid w:val="00803865"/>
    <w:rsid w:val="00810AD2"/>
    <w:rsid w:val="00820932"/>
    <w:rsid w:val="008233F8"/>
    <w:rsid w:val="00834670"/>
    <w:rsid w:val="00872344"/>
    <w:rsid w:val="00877F81"/>
    <w:rsid w:val="00886635"/>
    <w:rsid w:val="008932FB"/>
    <w:rsid w:val="00893512"/>
    <w:rsid w:val="00896275"/>
    <w:rsid w:val="00896CC9"/>
    <w:rsid w:val="008A4B69"/>
    <w:rsid w:val="008A5A25"/>
    <w:rsid w:val="008B7188"/>
    <w:rsid w:val="008B7A6B"/>
    <w:rsid w:val="008C16D2"/>
    <w:rsid w:val="008D185B"/>
    <w:rsid w:val="008E0E66"/>
    <w:rsid w:val="009157A2"/>
    <w:rsid w:val="0092202A"/>
    <w:rsid w:val="009368F5"/>
    <w:rsid w:val="00937282"/>
    <w:rsid w:val="00941496"/>
    <w:rsid w:val="009477F5"/>
    <w:rsid w:val="00953B12"/>
    <w:rsid w:val="0096444C"/>
    <w:rsid w:val="00976408"/>
    <w:rsid w:val="00983024"/>
    <w:rsid w:val="00991CC2"/>
    <w:rsid w:val="00991CDD"/>
    <w:rsid w:val="0099214F"/>
    <w:rsid w:val="00992B05"/>
    <w:rsid w:val="00992ED4"/>
    <w:rsid w:val="00995850"/>
    <w:rsid w:val="009B332C"/>
    <w:rsid w:val="009C0728"/>
    <w:rsid w:val="009C4641"/>
    <w:rsid w:val="009D18A4"/>
    <w:rsid w:val="009D2595"/>
    <w:rsid w:val="009F25E1"/>
    <w:rsid w:val="00A028E5"/>
    <w:rsid w:val="00A03909"/>
    <w:rsid w:val="00A117FB"/>
    <w:rsid w:val="00A22FEF"/>
    <w:rsid w:val="00A31CD8"/>
    <w:rsid w:val="00A32993"/>
    <w:rsid w:val="00A35886"/>
    <w:rsid w:val="00A43D09"/>
    <w:rsid w:val="00A51CAD"/>
    <w:rsid w:val="00A561FF"/>
    <w:rsid w:val="00A62278"/>
    <w:rsid w:val="00A762FE"/>
    <w:rsid w:val="00A83630"/>
    <w:rsid w:val="00A93034"/>
    <w:rsid w:val="00A9751A"/>
    <w:rsid w:val="00AA7208"/>
    <w:rsid w:val="00AA72B4"/>
    <w:rsid w:val="00AB5AB6"/>
    <w:rsid w:val="00AD171E"/>
    <w:rsid w:val="00B05CE4"/>
    <w:rsid w:val="00B1432A"/>
    <w:rsid w:val="00B2265C"/>
    <w:rsid w:val="00B35BAC"/>
    <w:rsid w:val="00B44D15"/>
    <w:rsid w:val="00B8504B"/>
    <w:rsid w:val="00BA4216"/>
    <w:rsid w:val="00BB6E01"/>
    <w:rsid w:val="00BB7E91"/>
    <w:rsid w:val="00BC3564"/>
    <w:rsid w:val="00BC4694"/>
    <w:rsid w:val="00BE17C7"/>
    <w:rsid w:val="00BE438F"/>
    <w:rsid w:val="00BF09AB"/>
    <w:rsid w:val="00BF2BDC"/>
    <w:rsid w:val="00C04F6C"/>
    <w:rsid w:val="00C058F5"/>
    <w:rsid w:val="00C05FAC"/>
    <w:rsid w:val="00C110BA"/>
    <w:rsid w:val="00C25525"/>
    <w:rsid w:val="00C324FE"/>
    <w:rsid w:val="00C36548"/>
    <w:rsid w:val="00C42436"/>
    <w:rsid w:val="00C45CED"/>
    <w:rsid w:val="00C4724E"/>
    <w:rsid w:val="00C65966"/>
    <w:rsid w:val="00C67F83"/>
    <w:rsid w:val="00C83F78"/>
    <w:rsid w:val="00C91D4D"/>
    <w:rsid w:val="00C959CA"/>
    <w:rsid w:val="00CA1D9E"/>
    <w:rsid w:val="00CB7D50"/>
    <w:rsid w:val="00CC2468"/>
    <w:rsid w:val="00CC557E"/>
    <w:rsid w:val="00CC6440"/>
    <w:rsid w:val="00CD4590"/>
    <w:rsid w:val="00CF69B5"/>
    <w:rsid w:val="00D10053"/>
    <w:rsid w:val="00D223DB"/>
    <w:rsid w:val="00D347C5"/>
    <w:rsid w:val="00D34CF7"/>
    <w:rsid w:val="00D64434"/>
    <w:rsid w:val="00D73212"/>
    <w:rsid w:val="00D81F01"/>
    <w:rsid w:val="00D84D50"/>
    <w:rsid w:val="00DA034B"/>
    <w:rsid w:val="00DA0FED"/>
    <w:rsid w:val="00DA558F"/>
    <w:rsid w:val="00DC41EB"/>
    <w:rsid w:val="00DC76CE"/>
    <w:rsid w:val="00DD0AC7"/>
    <w:rsid w:val="00DD149A"/>
    <w:rsid w:val="00DE0EFC"/>
    <w:rsid w:val="00DF1101"/>
    <w:rsid w:val="00DF7F3C"/>
    <w:rsid w:val="00E04193"/>
    <w:rsid w:val="00E27100"/>
    <w:rsid w:val="00E40764"/>
    <w:rsid w:val="00E4747B"/>
    <w:rsid w:val="00E54FCF"/>
    <w:rsid w:val="00E64C66"/>
    <w:rsid w:val="00E67100"/>
    <w:rsid w:val="00E6722E"/>
    <w:rsid w:val="00E7525B"/>
    <w:rsid w:val="00EA061B"/>
    <w:rsid w:val="00EA2410"/>
    <w:rsid w:val="00EA5B39"/>
    <w:rsid w:val="00EB13D1"/>
    <w:rsid w:val="00EC259B"/>
    <w:rsid w:val="00EC2D59"/>
    <w:rsid w:val="00EC77FA"/>
    <w:rsid w:val="00ED123E"/>
    <w:rsid w:val="00ED579C"/>
    <w:rsid w:val="00EF4AA5"/>
    <w:rsid w:val="00EF5C86"/>
    <w:rsid w:val="00F01329"/>
    <w:rsid w:val="00F0194F"/>
    <w:rsid w:val="00F03D95"/>
    <w:rsid w:val="00F06804"/>
    <w:rsid w:val="00F06F56"/>
    <w:rsid w:val="00F15D7E"/>
    <w:rsid w:val="00F31B5C"/>
    <w:rsid w:val="00F46B3B"/>
    <w:rsid w:val="00F66E71"/>
    <w:rsid w:val="00F67EC4"/>
    <w:rsid w:val="00F7167D"/>
    <w:rsid w:val="00F731D7"/>
    <w:rsid w:val="00F76001"/>
    <w:rsid w:val="00F85200"/>
    <w:rsid w:val="00F86DFE"/>
    <w:rsid w:val="00F931AB"/>
    <w:rsid w:val="00FB4B97"/>
    <w:rsid w:val="00FB5F16"/>
    <w:rsid w:val="00FC219E"/>
    <w:rsid w:val="00FC3643"/>
    <w:rsid w:val="00FE703B"/>
    <w:rsid w:val="00FF5ECF"/>
    <w:rsid w:val="00FF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Normal (Web)" w:uiPriority="99"/>
    <w:lsdException w:name="HTML Preformatted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B5B"/>
    <w:pPr>
      <w:autoSpaceDE w:val="0"/>
      <w:autoSpaceDN w:val="0"/>
    </w:pPr>
    <w:rPr>
      <w:lang w:val="uk-UA"/>
    </w:rPr>
  </w:style>
  <w:style w:type="paragraph" w:styleId="1">
    <w:name w:val="heading 1"/>
    <w:basedOn w:val="a"/>
    <w:next w:val="a"/>
    <w:link w:val="10"/>
    <w:qFormat/>
    <w:rsid w:val="00574E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340"/>
    <w:pPr>
      <w:keepNext/>
      <w:autoSpaceDE/>
      <w:autoSpaceDN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A93034"/>
    <w:pPr>
      <w:autoSpaceDE/>
      <w:autoSpaceDN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TimesNewRoman">
    <w:name w:val="Обычный + Times New Roman"/>
    <w:aliases w:val="14 пт,курсив"/>
    <w:basedOn w:val="a"/>
    <w:link w:val="TimesNewRoman0"/>
    <w:rsid w:val="005225EC"/>
    <w:pPr>
      <w:autoSpaceDE/>
      <w:autoSpaceDN/>
      <w:ind w:firstLine="708"/>
      <w:jc w:val="both"/>
    </w:pPr>
    <w:rPr>
      <w:sz w:val="28"/>
      <w:szCs w:val="28"/>
      <w:lang w:eastAsia="en-US"/>
    </w:rPr>
  </w:style>
  <w:style w:type="character" w:customStyle="1" w:styleId="TimesNewRoman0">
    <w:name w:val="Обычный + Times New Roman Знак"/>
    <w:aliases w:val="14 пт Знак,курсив Знак"/>
    <w:link w:val="TimesNewRoman"/>
    <w:rsid w:val="005225EC"/>
    <w:rPr>
      <w:sz w:val="28"/>
      <w:szCs w:val="28"/>
      <w:lang w:val="uk-UA" w:eastAsia="en-US" w:bidi="ar-SA"/>
    </w:rPr>
  </w:style>
  <w:style w:type="paragraph" w:styleId="a3">
    <w:name w:val="No Spacing"/>
    <w:qFormat/>
    <w:rsid w:val="00834670"/>
    <w:rPr>
      <w:rFonts w:ascii="Calibri" w:eastAsia="Calibri" w:hAnsi="Calibri"/>
      <w:sz w:val="22"/>
      <w:szCs w:val="22"/>
      <w:lang w:eastAsia="en-US"/>
    </w:rPr>
  </w:style>
  <w:style w:type="character" w:styleId="a4">
    <w:name w:val="Emphasis"/>
    <w:qFormat/>
    <w:rsid w:val="00834670"/>
    <w:rPr>
      <w:i/>
      <w:iCs/>
    </w:rPr>
  </w:style>
  <w:style w:type="paragraph" w:customStyle="1" w:styleId="rvps2">
    <w:name w:val="rvps2"/>
    <w:basedOn w:val="a"/>
    <w:rsid w:val="0083467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745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74E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574E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574EC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rmal (Web)"/>
    <w:basedOn w:val="a"/>
    <w:link w:val="a9"/>
    <w:uiPriority w:val="99"/>
    <w:unhideWhenUsed/>
    <w:rsid w:val="0052468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бычный (веб) Знак"/>
    <w:link w:val="a8"/>
    <w:locked/>
    <w:rsid w:val="00520BEA"/>
    <w:rPr>
      <w:sz w:val="24"/>
      <w:szCs w:val="24"/>
      <w:lang w:val="uk-UA"/>
    </w:rPr>
  </w:style>
  <w:style w:type="paragraph" w:styleId="aa">
    <w:name w:val="Body Text Indent"/>
    <w:basedOn w:val="a"/>
    <w:link w:val="ab"/>
    <w:rsid w:val="00F85200"/>
    <w:pPr>
      <w:autoSpaceDE/>
      <w:autoSpaceDN/>
      <w:spacing w:after="120"/>
      <w:ind w:left="283"/>
    </w:pPr>
    <w:rPr>
      <w:rFonts w:ascii="Calibri" w:eastAsia="Calibri" w:hAnsi="Calibri"/>
      <w:sz w:val="24"/>
      <w:szCs w:val="24"/>
      <w:lang w:val="ru-RU"/>
    </w:rPr>
  </w:style>
  <w:style w:type="character" w:customStyle="1" w:styleId="ab">
    <w:name w:val="Основной текст с отступом Знак"/>
    <w:link w:val="aa"/>
    <w:rsid w:val="00F85200"/>
    <w:rPr>
      <w:rFonts w:ascii="Calibri" w:eastAsia="Calibri" w:hAnsi="Calibri"/>
      <w:sz w:val="24"/>
      <w:szCs w:val="24"/>
      <w:lang w:val="ru-RU" w:eastAsia="ru-RU"/>
    </w:rPr>
  </w:style>
  <w:style w:type="character" w:customStyle="1" w:styleId="s2">
    <w:name w:val="s2"/>
    <w:rsid w:val="00F85200"/>
  </w:style>
  <w:style w:type="paragraph" w:customStyle="1" w:styleId="11">
    <w:name w:val="Абзац списка1"/>
    <w:basedOn w:val="a"/>
    <w:rsid w:val="001969C6"/>
    <w:pPr>
      <w:autoSpaceDE/>
      <w:autoSpaceDN/>
      <w:spacing w:before="120" w:after="240" w:line="276" w:lineRule="auto"/>
      <w:ind w:left="720"/>
      <w:contextualSpacing/>
    </w:pPr>
    <w:rPr>
      <w:rFonts w:ascii="Calibri" w:hAnsi="Calibri"/>
      <w:color w:val="00000A"/>
      <w:sz w:val="22"/>
      <w:szCs w:val="22"/>
      <w:lang w:val="tr-TR" w:eastAsia="en-US"/>
    </w:rPr>
  </w:style>
  <w:style w:type="paragraph" w:customStyle="1" w:styleId="ac">
    <w:name w:val="Содержимое таблицы"/>
    <w:basedOn w:val="a"/>
    <w:rsid w:val="001969C6"/>
    <w:pPr>
      <w:autoSpaceDE/>
      <w:autoSpaceDN/>
      <w:spacing w:before="120" w:after="240" w:line="276" w:lineRule="auto"/>
      <w:ind w:left="425"/>
    </w:pPr>
    <w:rPr>
      <w:rFonts w:ascii="Calibri" w:hAnsi="Calibri"/>
      <w:color w:val="00000A"/>
      <w:sz w:val="22"/>
      <w:szCs w:val="22"/>
      <w:lang w:val="tr-TR" w:eastAsia="en-US"/>
    </w:rPr>
  </w:style>
  <w:style w:type="character" w:customStyle="1" w:styleId="ad">
    <w:name w:val="Абзац списка Знак"/>
    <w:aliases w:val="AC List 01 Знак"/>
    <w:link w:val="ae"/>
    <w:uiPriority w:val="34"/>
    <w:locked/>
    <w:rsid w:val="007379DE"/>
    <w:rPr>
      <w:sz w:val="24"/>
      <w:szCs w:val="24"/>
      <w:lang w:val="uk-UA"/>
    </w:rPr>
  </w:style>
  <w:style w:type="paragraph" w:styleId="ae">
    <w:name w:val="List Paragraph"/>
    <w:aliases w:val="AC List 01"/>
    <w:basedOn w:val="a"/>
    <w:link w:val="ad"/>
    <w:uiPriority w:val="34"/>
    <w:qFormat/>
    <w:rsid w:val="007379DE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7379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7379DE"/>
    <w:pPr>
      <w:widowControl w:val="0"/>
      <w:autoSpaceDE/>
      <w:autoSpaceDN/>
    </w:pPr>
    <w:rPr>
      <w:rFonts w:ascii="Calibri" w:eastAsia="Calibri" w:hAnsi="Calibri"/>
      <w:sz w:val="22"/>
      <w:szCs w:val="22"/>
      <w:lang w:val="en-US" w:eastAsia="en-US"/>
    </w:rPr>
  </w:style>
  <w:style w:type="character" w:styleId="af">
    <w:name w:val="Subtle Reference"/>
    <w:uiPriority w:val="31"/>
    <w:qFormat/>
    <w:rsid w:val="007379DE"/>
    <w:rPr>
      <w:smallCaps/>
      <w:color w:val="5A5A5A"/>
    </w:rPr>
  </w:style>
  <w:style w:type="paragraph" w:styleId="af0">
    <w:name w:val="Balloon Text"/>
    <w:basedOn w:val="a"/>
    <w:link w:val="af1"/>
    <w:rsid w:val="001B13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B135C"/>
    <w:rPr>
      <w:rFonts w:ascii="Tahoma" w:hAnsi="Tahoma" w:cs="Tahoma"/>
      <w:sz w:val="16"/>
      <w:szCs w:val="16"/>
      <w:lang w:eastAsia="ru-RU"/>
    </w:rPr>
  </w:style>
  <w:style w:type="character" w:customStyle="1" w:styleId="9">
    <w:name w:val=" Знак Знак9"/>
    <w:locked/>
    <w:rsid w:val="003625AA"/>
    <w:rPr>
      <w:sz w:val="24"/>
      <w:szCs w:val="24"/>
      <w:lang w:val="uk-UA" w:eastAsia="ru-RU" w:bidi="ar-SA"/>
    </w:rPr>
  </w:style>
  <w:style w:type="character" w:customStyle="1" w:styleId="60">
    <w:name w:val="Заголовок 6 Знак"/>
    <w:link w:val="6"/>
    <w:rsid w:val="00A93034"/>
    <w:rPr>
      <w:rFonts w:eastAsia="Calibri"/>
      <w:b/>
      <w:bCs/>
      <w:sz w:val="22"/>
      <w:szCs w:val="22"/>
      <w:lang w:eastAsia="en-US"/>
    </w:rPr>
  </w:style>
  <w:style w:type="character" w:styleId="af2">
    <w:name w:val="Hyperlink"/>
    <w:rsid w:val="00A93034"/>
    <w:rPr>
      <w:color w:val="0000FF"/>
      <w:u w:val="single"/>
    </w:rPr>
  </w:style>
  <w:style w:type="paragraph" w:styleId="af3">
    <w:name w:val="Body Text"/>
    <w:basedOn w:val="a"/>
    <w:link w:val="af4"/>
    <w:rsid w:val="00A93034"/>
    <w:pPr>
      <w:spacing w:after="120"/>
      <w:jc w:val="both"/>
    </w:pPr>
    <w:rPr>
      <w:rFonts w:ascii="Arial" w:eastAsia="Calibri" w:hAnsi="Arial" w:cs="Arial"/>
      <w:lang w:val="en-GB"/>
    </w:rPr>
  </w:style>
  <w:style w:type="character" w:customStyle="1" w:styleId="af4">
    <w:name w:val="Основной текст Знак"/>
    <w:link w:val="af3"/>
    <w:rsid w:val="00A93034"/>
    <w:rPr>
      <w:rFonts w:ascii="Arial" w:eastAsia="Calibri" w:hAnsi="Arial" w:cs="Arial"/>
      <w:lang w:val="en-GB" w:eastAsia="ru-RU"/>
    </w:rPr>
  </w:style>
  <w:style w:type="paragraph" w:styleId="2">
    <w:name w:val="List Continue 2"/>
    <w:basedOn w:val="a"/>
    <w:rsid w:val="00A93034"/>
    <w:pPr>
      <w:autoSpaceDE/>
      <w:autoSpaceDN/>
      <w:spacing w:after="120"/>
      <w:ind w:left="566"/>
    </w:pPr>
    <w:rPr>
      <w:rFonts w:ascii="Times New Roman CYR" w:hAnsi="Times New Roman CYR" w:cs="Times New Roman CYR"/>
      <w:lang w:val="ru-RU"/>
    </w:rPr>
  </w:style>
  <w:style w:type="paragraph" w:customStyle="1" w:styleId="12">
    <w:name w:val=" Знак1 Знак Знак Знак Знак Знак Знак Знак Знак Знак"/>
    <w:basedOn w:val="a"/>
    <w:rsid w:val="00A93034"/>
    <w:pPr>
      <w:autoSpaceDE/>
      <w:autoSpaceDN/>
    </w:pPr>
    <w:rPr>
      <w:rFonts w:ascii="Verdana" w:hAnsi="Verdana"/>
      <w:sz w:val="24"/>
      <w:szCs w:val="24"/>
      <w:lang w:val="en-US" w:eastAsia="en-US"/>
    </w:rPr>
  </w:style>
  <w:style w:type="paragraph" w:customStyle="1" w:styleId="BodyText">
    <w:name w:val="Body Text"/>
    <w:basedOn w:val="a"/>
    <w:rsid w:val="00A93034"/>
    <w:pPr>
      <w:widowControl w:val="0"/>
      <w:autoSpaceDE/>
      <w:autoSpaceDN/>
    </w:pPr>
    <w:rPr>
      <w:rFonts w:ascii="Arial" w:hAnsi="Arial"/>
      <w:snapToGrid w:val="0"/>
      <w:sz w:val="24"/>
      <w:lang w:val="ru-RU"/>
    </w:rPr>
  </w:style>
  <w:style w:type="paragraph" w:customStyle="1" w:styleId="af5">
    <w:name w:val=" Знак Знак Знак"/>
    <w:basedOn w:val="a"/>
    <w:rsid w:val="00A93034"/>
    <w:pPr>
      <w:autoSpaceDE/>
      <w:autoSpaceDN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qFormat/>
    <w:rsid w:val="00A93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 w:cs="Courier New"/>
      <w:lang w:val="ru-RU"/>
    </w:rPr>
  </w:style>
  <w:style w:type="character" w:customStyle="1" w:styleId="HTML0">
    <w:name w:val="Стандартный HTML Знак"/>
    <w:link w:val="HTML"/>
    <w:rsid w:val="00A93034"/>
    <w:rPr>
      <w:rFonts w:ascii="Courier New" w:eastAsia="Courier New" w:hAnsi="Courier New" w:cs="Courier New"/>
      <w:lang w:val="ru-RU" w:eastAsia="ru-RU"/>
    </w:rPr>
  </w:style>
  <w:style w:type="paragraph" w:styleId="af6">
    <w:name w:val="footer"/>
    <w:basedOn w:val="a"/>
    <w:link w:val="af7"/>
    <w:rsid w:val="00A93034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4"/>
      <w:szCs w:val="24"/>
      <w:lang w:val="ru-RU"/>
    </w:rPr>
  </w:style>
  <w:style w:type="character" w:customStyle="1" w:styleId="af7">
    <w:name w:val="Нижний колонтитул Знак"/>
    <w:link w:val="af6"/>
    <w:rsid w:val="00A93034"/>
    <w:rPr>
      <w:rFonts w:ascii="Calibri" w:eastAsia="Calibri" w:hAnsi="Calibri"/>
      <w:sz w:val="24"/>
      <w:szCs w:val="24"/>
      <w:lang w:val="ru-RU" w:eastAsia="ru-RU"/>
    </w:rPr>
  </w:style>
  <w:style w:type="character" w:styleId="af8">
    <w:name w:val="page number"/>
    <w:rsid w:val="00A93034"/>
  </w:style>
  <w:style w:type="paragraph" w:customStyle="1" w:styleId="af9">
    <w:name w:val="Нормальний текст"/>
    <w:basedOn w:val="a"/>
    <w:rsid w:val="00A93034"/>
    <w:pPr>
      <w:autoSpaceDE/>
      <w:autoSpaceDN/>
      <w:spacing w:before="120"/>
      <w:ind w:firstLine="567"/>
      <w:jc w:val="both"/>
    </w:pPr>
    <w:rPr>
      <w:rFonts w:ascii="Antiqua" w:hAnsi="Antiqua"/>
      <w:sz w:val="26"/>
    </w:rPr>
  </w:style>
  <w:style w:type="paragraph" w:styleId="afa">
    <w:name w:val="header"/>
    <w:basedOn w:val="a"/>
    <w:link w:val="afb"/>
    <w:rsid w:val="00A93034"/>
    <w:pPr>
      <w:tabs>
        <w:tab w:val="center" w:pos="4819"/>
        <w:tab w:val="right" w:pos="9639"/>
      </w:tabs>
      <w:autoSpaceDE/>
      <w:autoSpaceDN/>
    </w:pPr>
    <w:rPr>
      <w:sz w:val="24"/>
      <w:szCs w:val="24"/>
      <w:lang w:val="ru-RU"/>
    </w:rPr>
  </w:style>
  <w:style w:type="character" w:customStyle="1" w:styleId="afb">
    <w:name w:val="Верхний колонтитул Знак"/>
    <w:link w:val="afa"/>
    <w:rsid w:val="00A93034"/>
    <w:rPr>
      <w:sz w:val="24"/>
      <w:szCs w:val="24"/>
      <w:lang w:val="ru-RU" w:eastAsia="ru-RU"/>
    </w:rPr>
  </w:style>
  <w:style w:type="character" w:styleId="afc">
    <w:name w:val="annotation reference"/>
    <w:rsid w:val="00A93034"/>
    <w:rPr>
      <w:sz w:val="16"/>
      <w:szCs w:val="16"/>
    </w:rPr>
  </w:style>
  <w:style w:type="paragraph" w:styleId="afd">
    <w:name w:val="annotation text"/>
    <w:basedOn w:val="a"/>
    <w:link w:val="afe"/>
    <w:rsid w:val="00A93034"/>
    <w:pPr>
      <w:autoSpaceDE/>
      <w:autoSpaceDN/>
    </w:pPr>
    <w:rPr>
      <w:rFonts w:ascii="Calibri" w:eastAsia="Calibri" w:hAnsi="Calibri"/>
      <w:lang w:val="ru-RU"/>
    </w:rPr>
  </w:style>
  <w:style w:type="character" w:customStyle="1" w:styleId="afe">
    <w:name w:val="Текст примечания Знак"/>
    <w:link w:val="afd"/>
    <w:rsid w:val="00A93034"/>
    <w:rPr>
      <w:rFonts w:ascii="Calibri" w:eastAsia="Calibri" w:hAnsi="Calibri"/>
      <w:lang w:val="ru-RU" w:eastAsia="ru-RU"/>
    </w:rPr>
  </w:style>
  <w:style w:type="paragraph" w:styleId="aff">
    <w:name w:val="annotation subject"/>
    <w:basedOn w:val="afd"/>
    <w:next w:val="afd"/>
    <w:link w:val="aff0"/>
    <w:rsid w:val="00A93034"/>
    <w:rPr>
      <w:b/>
      <w:bCs/>
    </w:rPr>
  </w:style>
  <w:style w:type="character" w:customStyle="1" w:styleId="aff0">
    <w:name w:val="Тема примечания Знак"/>
    <w:link w:val="aff"/>
    <w:rsid w:val="00A93034"/>
    <w:rPr>
      <w:rFonts w:ascii="Calibri" w:eastAsia="Calibri" w:hAnsi="Calibri"/>
      <w:b/>
      <w:bCs/>
      <w:lang w:val="ru-RU" w:eastAsia="ru-RU"/>
    </w:rPr>
  </w:style>
  <w:style w:type="paragraph" w:customStyle="1" w:styleId="Rub4">
    <w:name w:val="Rub 4"/>
    <w:basedOn w:val="a"/>
    <w:next w:val="a"/>
    <w:rsid w:val="00A93034"/>
    <w:pPr>
      <w:autoSpaceDE/>
      <w:autoSpaceDN/>
      <w:spacing w:before="120" w:after="60"/>
    </w:pPr>
    <w:rPr>
      <w:rFonts w:ascii="Arial" w:hAnsi="Arial"/>
      <w:sz w:val="24"/>
      <w:lang w:val="en-GB" w:eastAsia="en-US"/>
    </w:rPr>
  </w:style>
  <w:style w:type="character" w:styleId="aff1">
    <w:name w:val="FollowedHyperlink"/>
    <w:rsid w:val="00A93034"/>
    <w:rPr>
      <w:color w:val="800080"/>
      <w:u w:val="single"/>
    </w:rPr>
  </w:style>
  <w:style w:type="character" w:styleId="aff2">
    <w:name w:val="Subtle Emphasis"/>
    <w:uiPriority w:val="19"/>
    <w:qFormat/>
    <w:rsid w:val="00A93034"/>
    <w:rPr>
      <w:i/>
      <w:iCs/>
      <w:color w:val="808080"/>
    </w:rPr>
  </w:style>
  <w:style w:type="character" w:customStyle="1" w:styleId="BodyTextChar">
    <w:name w:val="Body Text Char"/>
    <w:locked/>
    <w:rsid w:val="00A93034"/>
    <w:rPr>
      <w:rFonts w:ascii="Arial" w:hAnsi="Arial" w:cs="Arial"/>
      <w:lang w:val="en-GB" w:eastAsia="ru-RU" w:bidi="ar-SA"/>
    </w:rPr>
  </w:style>
  <w:style w:type="paragraph" w:styleId="20">
    <w:name w:val="Body Text Indent 2"/>
    <w:basedOn w:val="a"/>
    <w:link w:val="21"/>
    <w:rsid w:val="00A93034"/>
    <w:pPr>
      <w:autoSpaceDE/>
      <w:autoSpaceDN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0"/>
    <w:rsid w:val="00A93034"/>
    <w:rPr>
      <w:rFonts w:ascii="Calibri" w:eastAsia="Calibri" w:hAnsi="Calibri"/>
      <w:sz w:val="22"/>
      <w:szCs w:val="22"/>
      <w:lang w:eastAsia="en-US"/>
    </w:rPr>
  </w:style>
  <w:style w:type="paragraph" w:customStyle="1" w:styleId="descr">
    <w:name w:val="descr"/>
    <w:basedOn w:val="a"/>
    <w:rsid w:val="00A93034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A93034"/>
    <w:pPr>
      <w:widowControl w:val="0"/>
      <w:adjustRightInd w:val="0"/>
      <w:spacing w:line="274" w:lineRule="exact"/>
      <w:ind w:firstLine="57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link w:val="ListParagraphChar"/>
    <w:rsid w:val="00A93034"/>
    <w:pPr>
      <w:widowControl w:val="0"/>
      <w:adjustRightInd w:val="0"/>
      <w:ind w:left="720"/>
      <w:contextualSpacing/>
    </w:pPr>
    <w:rPr>
      <w:rFonts w:eastAsia="Calibri"/>
      <w:b/>
      <w:bCs/>
      <w:lang/>
    </w:rPr>
  </w:style>
  <w:style w:type="character" w:customStyle="1" w:styleId="apple-converted-space">
    <w:name w:val="apple-converted-space"/>
    <w:rsid w:val="00A93034"/>
  </w:style>
  <w:style w:type="character" w:customStyle="1" w:styleId="rvts0">
    <w:name w:val="rvts0"/>
    <w:rsid w:val="00A93034"/>
  </w:style>
  <w:style w:type="paragraph" w:styleId="aff3">
    <w:name w:val="Block Text"/>
    <w:basedOn w:val="a"/>
    <w:uiPriority w:val="99"/>
    <w:unhideWhenUsed/>
    <w:rsid w:val="00A93034"/>
    <w:pPr>
      <w:autoSpaceDE/>
      <w:autoSpaceDN/>
      <w:ind w:left="284" w:right="-58" w:firstLine="436"/>
      <w:jc w:val="both"/>
    </w:pPr>
    <w:rPr>
      <w:sz w:val="24"/>
      <w:lang w:val="ru-RU"/>
    </w:rPr>
  </w:style>
  <w:style w:type="paragraph" w:customStyle="1" w:styleId="NoSpacing">
    <w:name w:val="No Spacing"/>
    <w:rsid w:val="00A93034"/>
    <w:rPr>
      <w:rFonts w:ascii="Calibri" w:hAnsi="Calibri"/>
      <w:sz w:val="22"/>
      <w:szCs w:val="22"/>
    </w:rPr>
  </w:style>
  <w:style w:type="character" w:customStyle="1" w:styleId="5">
    <w:name w:val="Знак Знак5"/>
    <w:locked/>
    <w:rsid w:val="00A93034"/>
    <w:rPr>
      <w:sz w:val="24"/>
      <w:szCs w:val="24"/>
      <w:lang w:val="ru-RU" w:eastAsia="ru-RU" w:bidi="ar-SA"/>
    </w:rPr>
  </w:style>
  <w:style w:type="character" w:customStyle="1" w:styleId="13">
    <w:name w:val="Знак Знак1"/>
    <w:locked/>
    <w:rsid w:val="00A93034"/>
    <w:rPr>
      <w:sz w:val="24"/>
      <w:szCs w:val="24"/>
      <w:lang w:val="ru-RU" w:eastAsia="ru-RU" w:bidi="ar-SA"/>
    </w:rPr>
  </w:style>
  <w:style w:type="character" w:customStyle="1" w:styleId="WW8Num5z0">
    <w:name w:val="WW8Num5z0"/>
    <w:rsid w:val="00A93034"/>
    <w:rPr>
      <w:rFonts w:cs="Times New Roman"/>
    </w:rPr>
  </w:style>
  <w:style w:type="character" w:customStyle="1" w:styleId="aff4">
    <w:name w:val="Основной текст_"/>
    <w:link w:val="22"/>
    <w:rsid w:val="00A93034"/>
    <w:rPr>
      <w:sz w:val="26"/>
      <w:szCs w:val="26"/>
      <w:shd w:val="clear" w:color="auto" w:fill="FFFFFF"/>
    </w:rPr>
  </w:style>
  <w:style w:type="character" w:customStyle="1" w:styleId="14">
    <w:name w:val="Основной текст1"/>
    <w:rsid w:val="00A93034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ff4"/>
    <w:rsid w:val="00A93034"/>
    <w:pPr>
      <w:shd w:val="clear" w:color="auto" w:fill="FFFFFF"/>
      <w:autoSpaceDE/>
      <w:autoSpaceDN/>
      <w:spacing w:line="290" w:lineRule="exact"/>
    </w:pPr>
    <w:rPr>
      <w:sz w:val="26"/>
      <w:szCs w:val="26"/>
      <w:lang w:eastAsia="uk-UA"/>
    </w:rPr>
  </w:style>
  <w:style w:type="character" w:customStyle="1" w:styleId="ListParagraphChar">
    <w:name w:val="List Paragraph Char"/>
    <w:link w:val="ListParagraph"/>
    <w:locked/>
    <w:rsid w:val="00A93034"/>
    <w:rPr>
      <w:rFonts w:eastAsia="Calibri"/>
      <w:b/>
      <w:bCs/>
      <w:lang/>
    </w:rPr>
  </w:style>
  <w:style w:type="paragraph" w:customStyle="1" w:styleId="23">
    <w:name w:val="Абзац списка2"/>
    <w:basedOn w:val="a"/>
    <w:rsid w:val="00A93034"/>
    <w:pPr>
      <w:widowControl w:val="0"/>
      <w:adjustRightInd w:val="0"/>
      <w:ind w:left="720"/>
      <w:contextualSpacing/>
    </w:pPr>
    <w:rPr>
      <w:b/>
      <w:lang w:val="ru-RU"/>
    </w:rPr>
  </w:style>
  <w:style w:type="character" w:customStyle="1" w:styleId="Bodytext2">
    <w:name w:val="Body text (2)"/>
    <w:rsid w:val="00A93034"/>
    <w:rPr>
      <w:rFonts w:ascii="Times New Roman" w:hAnsi="Times New Roman"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5">
    <w:name w:val="Без интервала1"/>
    <w:uiPriority w:val="99"/>
    <w:qFormat/>
    <w:rsid w:val="00F931AB"/>
    <w:rPr>
      <w:rFonts w:ascii="Calibri" w:hAnsi="Calibri"/>
      <w:sz w:val="22"/>
      <w:szCs w:val="22"/>
    </w:rPr>
  </w:style>
  <w:style w:type="character" w:customStyle="1" w:styleId="Heading1Char">
    <w:name w:val="Heading 1 Char"/>
    <w:link w:val="110"/>
    <w:uiPriority w:val="9"/>
    <w:qFormat/>
    <w:locked/>
    <w:rsid w:val="00B8504B"/>
    <w:rPr>
      <w:rFonts w:ascii="Cambria" w:hAnsi="Cambria"/>
      <w:b/>
      <w:bCs/>
      <w:color w:val="365F91"/>
      <w:sz w:val="28"/>
      <w:szCs w:val="28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B8504B"/>
    <w:pPr>
      <w:keepNext/>
      <w:keepLines/>
      <w:suppressAutoHyphens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uk-UA"/>
    </w:rPr>
  </w:style>
  <w:style w:type="character" w:customStyle="1" w:styleId="40">
    <w:name w:val="Заголовок 4 Знак"/>
    <w:link w:val="4"/>
    <w:uiPriority w:val="9"/>
    <w:semiHidden/>
    <w:rsid w:val="005F3340"/>
    <w:rPr>
      <w:rFonts w:ascii="Calibri" w:hAnsi="Calibri"/>
      <w:b/>
      <w:bCs/>
      <w:sz w:val="28"/>
      <w:szCs w:val="28"/>
      <w:lang w:eastAsia="en-US"/>
    </w:rPr>
  </w:style>
  <w:style w:type="paragraph" w:customStyle="1" w:styleId="aff5">
    <w:name w:val="Верхний и нижний колонтитулы"/>
    <w:basedOn w:val="a"/>
    <w:qFormat/>
    <w:rsid w:val="005F3340"/>
    <w:pPr>
      <w:suppressAutoHyphens/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qFormat/>
    <w:rsid w:val="005F3340"/>
    <w:rPr>
      <w:rFonts w:ascii="Times New Roman" w:hAnsi="Times New Roman" w:cs="Times New Roman" w:hint="default"/>
      <w:b/>
      <w:bCs w:val="0"/>
      <w:sz w:val="22"/>
    </w:rPr>
  </w:style>
  <w:style w:type="character" w:customStyle="1" w:styleId="hps">
    <w:name w:val="hps"/>
    <w:rsid w:val="00EF4AA5"/>
    <w:rPr>
      <w:rFonts w:cs="Times New Roman"/>
    </w:rPr>
  </w:style>
  <w:style w:type="character" w:customStyle="1" w:styleId="apple-style-span">
    <w:name w:val="apple-style-span"/>
    <w:rsid w:val="00EF4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6405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469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67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407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330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2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DOZ</Company>
  <LinksUpToDate>false</LinksUpToDate>
  <CharactersWithSpaces>13049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svitlana.susekova</dc:creator>
  <cp:lastModifiedBy>Litvin</cp:lastModifiedBy>
  <cp:revision>2</cp:revision>
  <cp:lastPrinted>2022-05-16T06:26:00Z</cp:lastPrinted>
  <dcterms:created xsi:type="dcterms:W3CDTF">2022-10-13T07:26:00Z</dcterms:created>
  <dcterms:modified xsi:type="dcterms:W3CDTF">2022-10-13T07:26:00Z</dcterms:modified>
</cp:coreProperties>
</file>