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2D" w:rsidRDefault="001F68DF" w:rsidP="00352A71">
      <w:pPr>
        <w:pStyle w:val="a8"/>
        <w:spacing w:before="0" w:beforeAutospacing="0" w:after="0" w:afterAutospacing="0"/>
        <w:jc w:val="center"/>
        <w:rPr>
          <w:rFonts w:eastAsia="MS Mincho"/>
          <w:b/>
          <w:bCs/>
          <w:sz w:val="28"/>
          <w:szCs w:val="28"/>
        </w:rPr>
      </w:pPr>
      <w:r w:rsidRPr="001F68DF">
        <w:rPr>
          <w:rFonts w:eastAsia="MS Mincho"/>
          <w:b/>
          <w:bCs/>
          <w:sz w:val="28"/>
          <w:szCs w:val="28"/>
        </w:rPr>
        <w:t>33140000-3 Медичні матеріали (Медичні вироби для нейрохірургічних втручань у дітей, 1 найменування)</w:t>
      </w:r>
    </w:p>
    <w:p w:rsidR="002A01AB" w:rsidRPr="001A02B9" w:rsidRDefault="002A01AB" w:rsidP="00352A71">
      <w:pPr>
        <w:pStyle w:val="a8"/>
        <w:spacing w:before="0" w:beforeAutospacing="0" w:after="0" w:afterAutospacing="0"/>
        <w:jc w:val="center"/>
        <w:rPr>
          <w:rFonts w:eastAsia="MS Mincho"/>
          <w:b/>
          <w:sz w:val="28"/>
          <w:szCs w:val="28"/>
        </w:rPr>
      </w:pPr>
    </w:p>
    <w:p w:rsidR="00352A71" w:rsidRDefault="00352A71" w:rsidP="00CB7341">
      <w:pPr>
        <w:pStyle w:val="a8"/>
        <w:spacing w:before="0" w:beforeAutospacing="0" w:after="0" w:afterAutospacing="0"/>
        <w:ind w:firstLine="709"/>
        <w:jc w:val="both"/>
        <w:rPr>
          <w:b/>
          <w:sz w:val="28"/>
          <w:szCs w:val="28"/>
          <w:u w:val="single"/>
          <w:shd w:val="clear" w:color="auto" w:fill="FFFFFF"/>
        </w:rPr>
      </w:pPr>
      <w:r w:rsidRPr="00CB7341">
        <w:rPr>
          <w:rFonts w:eastAsia="MS Mincho"/>
          <w:b/>
          <w:sz w:val="28"/>
          <w:szCs w:val="28"/>
          <w:u w:val="single"/>
        </w:rPr>
        <w:t xml:space="preserve">1. </w:t>
      </w:r>
      <w:r w:rsidRPr="00CB7341">
        <w:rPr>
          <w:b/>
          <w:sz w:val="28"/>
          <w:szCs w:val="28"/>
          <w:u w:val="single"/>
          <w:shd w:val="clear" w:color="auto" w:fill="FFFFFF"/>
        </w:rPr>
        <w:t>Обґрунтування технічних та якісних характеристик предмета закупівлі</w:t>
      </w:r>
      <w:r w:rsidR="0072183A">
        <w:rPr>
          <w:b/>
          <w:sz w:val="28"/>
          <w:szCs w:val="28"/>
          <w:u w:val="single"/>
          <w:shd w:val="clear" w:color="auto" w:fill="FFFFFF"/>
        </w:rPr>
        <w:t>**</w:t>
      </w:r>
      <w:r w:rsidRPr="00CB7341">
        <w:rPr>
          <w:b/>
          <w:sz w:val="28"/>
          <w:szCs w:val="28"/>
          <w:u w:val="single"/>
          <w:shd w:val="clear" w:color="auto" w:fill="FFFFFF"/>
        </w:rPr>
        <w:t>:</w:t>
      </w:r>
    </w:p>
    <w:p w:rsidR="00FC6908" w:rsidRPr="00CB7341" w:rsidRDefault="00FC6908" w:rsidP="00CB7341">
      <w:pPr>
        <w:pStyle w:val="a8"/>
        <w:spacing w:before="0" w:beforeAutospacing="0" w:after="0" w:afterAutospacing="0"/>
        <w:ind w:firstLine="709"/>
        <w:jc w:val="both"/>
        <w:rPr>
          <w:b/>
          <w:sz w:val="28"/>
          <w:szCs w:val="28"/>
          <w:u w:val="single"/>
          <w:shd w:val="clear" w:color="auto" w:fill="FFFFFF"/>
        </w:rPr>
      </w:pPr>
    </w:p>
    <w:p w:rsidR="001F68DF" w:rsidRPr="001F68DF" w:rsidRDefault="001F68DF" w:rsidP="001F68DF">
      <w:pPr>
        <w:ind w:firstLine="709"/>
        <w:jc w:val="both"/>
        <w:rPr>
          <w:sz w:val="28"/>
          <w:szCs w:val="28"/>
        </w:rPr>
      </w:pPr>
      <w:bookmarkStart w:id="0" w:name="_Hlk94704848"/>
      <w:bookmarkStart w:id="1" w:name="_Hlk95313052"/>
      <w:proofErr w:type="spellStart"/>
      <w:r w:rsidRPr="001F68DF">
        <w:rPr>
          <w:sz w:val="28"/>
          <w:szCs w:val="28"/>
        </w:rPr>
        <w:t>Лікворошунтуюча</w:t>
      </w:r>
      <w:proofErr w:type="spellEnd"/>
      <w:r w:rsidRPr="001F68DF">
        <w:rPr>
          <w:sz w:val="28"/>
          <w:szCs w:val="28"/>
        </w:rPr>
        <w:t xml:space="preserve"> система (16133 Катетер ліквору) - 14 шт.</w:t>
      </w:r>
    </w:p>
    <w:p w:rsidR="001F68DF" w:rsidRPr="001F68DF" w:rsidRDefault="001F68DF" w:rsidP="001F68DF">
      <w:pPr>
        <w:ind w:firstLine="709"/>
        <w:jc w:val="both"/>
        <w:rPr>
          <w:i/>
          <w:sz w:val="28"/>
          <w:szCs w:val="28"/>
        </w:rPr>
      </w:pPr>
      <w:r w:rsidRPr="001F68DF">
        <w:rPr>
          <w:i/>
          <w:sz w:val="28"/>
          <w:szCs w:val="28"/>
        </w:rPr>
        <w:t>Спеціальні вимоги:</w:t>
      </w:r>
    </w:p>
    <w:p w:rsidR="001F68DF" w:rsidRPr="003F5546" w:rsidRDefault="001F68DF" w:rsidP="001F68DF">
      <w:pPr>
        <w:ind w:firstLine="709"/>
        <w:jc w:val="both"/>
        <w:rPr>
          <w:i/>
          <w:sz w:val="24"/>
          <w:szCs w:val="24"/>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1"/>
        <w:gridCol w:w="7299"/>
      </w:tblGrid>
      <w:tr w:rsidR="001F68DF" w:rsidRPr="003F5546" w:rsidTr="00736A39">
        <w:trPr>
          <w:jc w:val="center"/>
        </w:trPr>
        <w:tc>
          <w:tcPr>
            <w:tcW w:w="2491" w:type="dxa"/>
            <w:tcBorders>
              <w:top w:val="single" w:sz="4" w:space="0" w:color="auto"/>
              <w:left w:val="single" w:sz="4" w:space="0" w:color="auto"/>
              <w:bottom w:val="single" w:sz="4" w:space="0" w:color="auto"/>
              <w:right w:val="single" w:sz="4" w:space="0" w:color="auto"/>
            </w:tcBorders>
            <w:hideMark/>
          </w:tcPr>
          <w:p w:rsidR="001F68DF" w:rsidRPr="003F5546" w:rsidRDefault="001F68DF" w:rsidP="00736A39">
            <w:pPr>
              <w:jc w:val="center"/>
              <w:rPr>
                <w:b/>
                <w:bCs/>
                <w:sz w:val="24"/>
                <w:szCs w:val="24"/>
              </w:rPr>
            </w:pPr>
            <w:r w:rsidRPr="003F5546">
              <w:rPr>
                <w:sz w:val="24"/>
                <w:szCs w:val="24"/>
              </w:rPr>
              <w:t>Назва</w:t>
            </w:r>
          </w:p>
        </w:tc>
        <w:tc>
          <w:tcPr>
            <w:tcW w:w="7299" w:type="dxa"/>
            <w:tcBorders>
              <w:top w:val="single" w:sz="4" w:space="0" w:color="auto"/>
              <w:left w:val="single" w:sz="4" w:space="0" w:color="auto"/>
              <w:bottom w:val="single" w:sz="4" w:space="0" w:color="auto"/>
              <w:right w:val="single" w:sz="4" w:space="0" w:color="auto"/>
            </w:tcBorders>
            <w:hideMark/>
          </w:tcPr>
          <w:p w:rsidR="001F68DF" w:rsidRPr="003F5546" w:rsidRDefault="001F68DF" w:rsidP="00736A39">
            <w:pPr>
              <w:jc w:val="center"/>
              <w:rPr>
                <w:b/>
                <w:bCs/>
                <w:sz w:val="24"/>
                <w:szCs w:val="24"/>
              </w:rPr>
            </w:pPr>
            <w:r w:rsidRPr="003F5546">
              <w:rPr>
                <w:sz w:val="24"/>
                <w:szCs w:val="24"/>
              </w:rPr>
              <w:t>Вимоги</w:t>
            </w:r>
          </w:p>
        </w:tc>
      </w:tr>
      <w:tr w:rsidR="001F68DF" w:rsidRPr="003F5546" w:rsidTr="00736A39">
        <w:trPr>
          <w:jc w:val="center"/>
        </w:trPr>
        <w:tc>
          <w:tcPr>
            <w:tcW w:w="2491" w:type="dxa"/>
            <w:tcBorders>
              <w:top w:val="single" w:sz="4" w:space="0" w:color="auto"/>
              <w:left w:val="single" w:sz="4" w:space="0" w:color="auto"/>
              <w:bottom w:val="single" w:sz="4" w:space="0" w:color="auto"/>
              <w:right w:val="single" w:sz="4" w:space="0" w:color="auto"/>
            </w:tcBorders>
            <w:vAlign w:val="center"/>
            <w:hideMark/>
          </w:tcPr>
          <w:p w:rsidR="001F68DF" w:rsidRPr="003F5546" w:rsidRDefault="001F68DF" w:rsidP="00736A39">
            <w:pPr>
              <w:jc w:val="center"/>
              <w:rPr>
                <w:sz w:val="24"/>
                <w:szCs w:val="24"/>
              </w:rPr>
            </w:pPr>
            <w:proofErr w:type="spellStart"/>
            <w:r w:rsidRPr="003F5546">
              <w:rPr>
                <w:sz w:val="24"/>
                <w:szCs w:val="24"/>
              </w:rPr>
              <w:t>Лікворошунтуюча</w:t>
            </w:r>
            <w:proofErr w:type="spellEnd"/>
            <w:r w:rsidRPr="003F5546">
              <w:rPr>
                <w:sz w:val="24"/>
                <w:szCs w:val="24"/>
              </w:rPr>
              <w:t xml:space="preserve"> система, що регулюється  </w:t>
            </w:r>
            <w:proofErr w:type="spellStart"/>
            <w:r w:rsidRPr="003F5546">
              <w:rPr>
                <w:sz w:val="24"/>
                <w:szCs w:val="24"/>
              </w:rPr>
              <w:t>програматором</w:t>
            </w:r>
            <w:proofErr w:type="spellEnd"/>
            <w:r w:rsidRPr="003F5546">
              <w:rPr>
                <w:sz w:val="24"/>
                <w:szCs w:val="24"/>
              </w:rPr>
              <w:t xml:space="preserve"> (для дітей віком 0-5 років) - 8 шт.</w:t>
            </w:r>
          </w:p>
        </w:tc>
        <w:tc>
          <w:tcPr>
            <w:tcW w:w="7299" w:type="dxa"/>
            <w:tcBorders>
              <w:top w:val="single" w:sz="4" w:space="0" w:color="auto"/>
              <w:left w:val="single" w:sz="4" w:space="0" w:color="auto"/>
              <w:bottom w:val="single" w:sz="4" w:space="0" w:color="auto"/>
              <w:right w:val="single" w:sz="4" w:space="0" w:color="auto"/>
            </w:tcBorders>
            <w:hideMark/>
          </w:tcPr>
          <w:p w:rsidR="001F68DF" w:rsidRPr="003F5546" w:rsidRDefault="001F68DF" w:rsidP="001F68DF">
            <w:pPr>
              <w:numPr>
                <w:ilvl w:val="0"/>
                <w:numId w:val="39"/>
              </w:numPr>
              <w:autoSpaceDE/>
              <w:autoSpaceDN/>
              <w:ind w:left="403" w:hanging="284"/>
              <w:jc w:val="both"/>
              <w:rPr>
                <w:sz w:val="24"/>
                <w:szCs w:val="24"/>
              </w:rPr>
            </w:pPr>
            <w:r w:rsidRPr="003F5546">
              <w:rPr>
                <w:sz w:val="24"/>
                <w:szCs w:val="24"/>
              </w:rPr>
              <w:t xml:space="preserve">Довжина </w:t>
            </w:r>
            <w:proofErr w:type="spellStart"/>
            <w:r w:rsidRPr="003F5546">
              <w:rPr>
                <w:sz w:val="24"/>
                <w:szCs w:val="24"/>
              </w:rPr>
              <w:t>вентрикулярного</w:t>
            </w:r>
            <w:proofErr w:type="spellEnd"/>
            <w:r w:rsidRPr="003F5546">
              <w:rPr>
                <w:sz w:val="24"/>
                <w:szCs w:val="24"/>
              </w:rPr>
              <w:t xml:space="preserve"> катетера не довше  25 см, перитонеального – не коротше 90 см.</w:t>
            </w:r>
          </w:p>
          <w:p w:rsidR="001F68DF" w:rsidRPr="003F5546" w:rsidRDefault="001F68DF" w:rsidP="001F68DF">
            <w:pPr>
              <w:pStyle w:val="ae"/>
              <w:numPr>
                <w:ilvl w:val="0"/>
                <w:numId w:val="39"/>
              </w:numPr>
              <w:ind w:left="403" w:hanging="284"/>
              <w:jc w:val="both"/>
            </w:pPr>
            <w:r w:rsidRPr="003F5546">
              <w:t xml:space="preserve">Катетер </w:t>
            </w:r>
            <w:proofErr w:type="spellStart"/>
            <w:r w:rsidRPr="003F5546">
              <w:t>імпригновано</w:t>
            </w:r>
            <w:proofErr w:type="spellEnd"/>
            <w:r w:rsidRPr="003F5546">
              <w:t xml:space="preserve"> барієм.</w:t>
            </w:r>
          </w:p>
          <w:p w:rsidR="001F68DF" w:rsidRPr="003F5546" w:rsidRDefault="001F68DF" w:rsidP="001F68DF">
            <w:pPr>
              <w:pStyle w:val="ae"/>
              <w:numPr>
                <w:ilvl w:val="0"/>
                <w:numId w:val="39"/>
              </w:numPr>
              <w:ind w:left="403" w:hanging="284"/>
              <w:jc w:val="both"/>
            </w:pPr>
            <w:r w:rsidRPr="003F5546">
              <w:t xml:space="preserve">Клапан  виготовлено з поліпропілену або </w:t>
            </w:r>
            <w:proofErr w:type="spellStart"/>
            <w:r w:rsidRPr="003F5546">
              <w:t>полісульфону</w:t>
            </w:r>
            <w:proofErr w:type="spellEnd"/>
            <w:r w:rsidRPr="003F5546">
              <w:t xml:space="preserve">  та покрито силіконом.</w:t>
            </w:r>
          </w:p>
          <w:p w:rsidR="001F68DF" w:rsidRPr="003F5546" w:rsidRDefault="001F68DF" w:rsidP="001F68DF">
            <w:pPr>
              <w:pStyle w:val="ae"/>
              <w:numPr>
                <w:ilvl w:val="0"/>
                <w:numId w:val="39"/>
              </w:numPr>
              <w:ind w:left="403" w:hanging="284"/>
              <w:jc w:val="both"/>
            </w:pPr>
            <w:r w:rsidRPr="003F5546">
              <w:t>Внутрішній діаметр катетера не більше  1,3 мм, зовнішній – не більше 2,5 мм.</w:t>
            </w:r>
          </w:p>
          <w:p w:rsidR="001F68DF" w:rsidRPr="003F5546" w:rsidRDefault="001F68DF" w:rsidP="001F68DF">
            <w:pPr>
              <w:pStyle w:val="ae"/>
              <w:numPr>
                <w:ilvl w:val="0"/>
                <w:numId w:val="39"/>
              </w:numPr>
              <w:ind w:left="403" w:hanging="284"/>
              <w:jc w:val="both"/>
            </w:pPr>
            <w:r w:rsidRPr="003F5546">
              <w:t>Клапан має резервуар для прокачки та пункцій і витримує 100 проколів.</w:t>
            </w:r>
          </w:p>
          <w:p w:rsidR="001F68DF" w:rsidRPr="003F5546" w:rsidRDefault="001F68DF" w:rsidP="001F68DF">
            <w:pPr>
              <w:pStyle w:val="ae"/>
              <w:numPr>
                <w:ilvl w:val="0"/>
                <w:numId w:val="39"/>
              </w:numPr>
              <w:ind w:left="403" w:hanging="284"/>
              <w:jc w:val="both"/>
            </w:pPr>
            <w:r w:rsidRPr="003F5546">
              <w:t xml:space="preserve">Клапан має </w:t>
            </w:r>
            <w:proofErr w:type="spellStart"/>
            <w:r w:rsidRPr="003F5546">
              <w:t>оклюдери</w:t>
            </w:r>
            <w:proofErr w:type="spellEnd"/>
            <w:r w:rsidRPr="003F5546">
              <w:t xml:space="preserve"> для прокачки ліквору  в одному напрямку.</w:t>
            </w:r>
          </w:p>
          <w:p w:rsidR="001F68DF" w:rsidRPr="003F5546" w:rsidRDefault="001F68DF" w:rsidP="001F68DF">
            <w:pPr>
              <w:pStyle w:val="ae"/>
              <w:numPr>
                <w:ilvl w:val="0"/>
                <w:numId w:val="39"/>
              </w:numPr>
              <w:ind w:left="403" w:hanging="284"/>
              <w:jc w:val="both"/>
            </w:pPr>
            <w:r w:rsidRPr="003F5546">
              <w:t xml:space="preserve">Клапан повинен мати рентген контрастне маркування. </w:t>
            </w:r>
          </w:p>
          <w:p w:rsidR="001F68DF" w:rsidRPr="003F5546" w:rsidRDefault="001F68DF" w:rsidP="001F68DF">
            <w:pPr>
              <w:pStyle w:val="ae"/>
              <w:numPr>
                <w:ilvl w:val="0"/>
                <w:numId w:val="39"/>
              </w:numPr>
              <w:ind w:left="403" w:hanging="284"/>
              <w:jc w:val="both"/>
            </w:pPr>
            <w:r w:rsidRPr="003F5546">
              <w:t>Можливість регулювання клапану за допомогою  еталонної шкали із заданим  тиском, що коливається від 1 см до 24 см водного стовпа (або 10 до 240 мм водного стовпа).</w:t>
            </w:r>
          </w:p>
          <w:p w:rsidR="001F68DF" w:rsidRPr="003F5546" w:rsidRDefault="001F68DF" w:rsidP="001F68DF">
            <w:pPr>
              <w:pStyle w:val="ae"/>
              <w:numPr>
                <w:ilvl w:val="0"/>
                <w:numId w:val="39"/>
              </w:numPr>
              <w:ind w:left="403" w:hanging="284"/>
              <w:jc w:val="both"/>
            </w:pPr>
            <w:r w:rsidRPr="003F5546">
              <w:t>В набір катетера входить жорстка направляюча для встановлення та кліпса для попередження перегину клапана.</w:t>
            </w:r>
          </w:p>
          <w:p w:rsidR="001F68DF" w:rsidRPr="003F5546" w:rsidRDefault="001F68DF" w:rsidP="00736A39">
            <w:pPr>
              <w:pStyle w:val="ae"/>
              <w:jc w:val="both"/>
            </w:pPr>
          </w:p>
        </w:tc>
      </w:tr>
      <w:tr w:rsidR="001F68DF" w:rsidRPr="003F5546" w:rsidTr="00736A39">
        <w:trPr>
          <w:jc w:val="center"/>
        </w:trPr>
        <w:tc>
          <w:tcPr>
            <w:tcW w:w="2491" w:type="dxa"/>
            <w:tcBorders>
              <w:top w:val="single" w:sz="4" w:space="0" w:color="auto"/>
              <w:left w:val="single" w:sz="4" w:space="0" w:color="auto"/>
              <w:bottom w:val="single" w:sz="4" w:space="0" w:color="auto"/>
              <w:right w:val="single" w:sz="4" w:space="0" w:color="auto"/>
            </w:tcBorders>
            <w:vAlign w:val="center"/>
            <w:hideMark/>
          </w:tcPr>
          <w:p w:rsidR="001F68DF" w:rsidRPr="003F5546" w:rsidRDefault="001F68DF" w:rsidP="00736A39">
            <w:pPr>
              <w:jc w:val="center"/>
              <w:rPr>
                <w:sz w:val="24"/>
                <w:szCs w:val="24"/>
              </w:rPr>
            </w:pPr>
            <w:proofErr w:type="spellStart"/>
            <w:r w:rsidRPr="003F5546">
              <w:rPr>
                <w:sz w:val="24"/>
                <w:szCs w:val="24"/>
              </w:rPr>
              <w:t>Лікворошунтуюча</w:t>
            </w:r>
            <w:proofErr w:type="spellEnd"/>
            <w:r w:rsidRPr="003F5546">
              <w:rPr>
                <w:sz w:val="24"/>
                <w:szCs w:val="24"/>
              </w:rPr>
              <w:t xml:space="preserve"> система, що регулюється  </w:t>
            </w:r>
            <w:proofErr w:type="spellStart"/>
            <w:r w:rsidRPr="003F5546">
              <w:rPr>
                <w:sz w:val="24"/>
                <w:szCs w:val="24"/>
              </w:rPr>
              <w:t>програматором</w:t>
            </w:r>
            <w:proofErr w:type="spellEnd"/>
            <w:r w:rsidRPr="003F5546">
              <w:rPr>
                <w:sz w:val="24"/>
                <w:szCs w:val="24"/>
              </w:rPr>
              <w:t xml:space="preserve"> (для дітей віком 5-18 років) - 6 шт.</w:t>
            </w:r>
          </w:p>
        </w:tc>
        <w:tc>
          <w:tcPr>
            <w:tcW w:w="7299" w:type="dxa"/>
            <w:tcBorders>
              <w:top w:val="single" w:sz="4" w:space="0" w:color="auto"/>
              <w:left w:val="single" w:sz="4" w:space="0" w:color="auto"/>
              <w:bottom w:val="single" w:sz="4" w:space="0" w:color="auto"/>
              <w:right w:val="single" w:sz="4" w:space="0" w:color="auto"/>
            </w:tcBorders>
            <w:hideMark/>
          </w:tcPr>
          <w:p w:rsidR="001F68DF" w:rsidRPr="003F5546" w:rsidRDefault="001F68DF" w:rsidP="001F68DF">
            <w:pPr>
              <w:numPr>
                <w:ilvl w:val="0"/>
                <w:numId w:val="39"/>
              </w:numPr>
              <w:autoSpaceDE/>
              <w:autoSpaceDN/>
              <w:ind w:left="403" w:hanging="284"/>
              <w:jc w:val="both"/>
              <w:rPr>
                <w:sz w:val="24"/>
                <w:szCs w:val="24"/>
              </w:rPr>
            </w:pPr>
            <w:r w:rsidRPr="003F5546">
              <w:rPr>
                <w:sz w:val="24"/>
                <w:szCs w:val="24"/>
              </w:rPr>
              <w:t xml:space="preserve">Довжина </w:t>
            </w:r>
            <w:proofErr w:type="spellStart"/>
            <w:r w:rsidRPr="003F5546">
              <w:rPr>
                <w:sz w:val="24"/>
                <w:szCs w:val="24"/>
              </w:rPr>
              <w:t>вентрикулярного</w:t>
            </w:r>
            <w:proofErr w:type="spellEnd"/>
            <w:r w:rsidRPr="003F5546">
              <w:rPr>
                <w:sz w:val="24"/>
                <w:szCs w:val="24"/>
              </w:rPr>
              <w:t xml:space="preserve"> катетера не довше  25 см, перитонеального – не коротше 90 см.</w:t>
            </w:r>
          </w:p>
          <w:p w:rsidR="001F68DF" w:rsidRPr="003F5546" w:rsidRDefault="001F68DF" w:rsidP="001F68DF">
            <w:pPr>
              <w:pStyle w:val="ae"/>
              <w:numPr>
                <w:ilvl w:val="0"/>
                <w:numId w:val="39"/>
              </w:numPr>
              <w:ind w:left="403" w:hanging="284"/>
              <w:jc w:val="both"/>
            </w:pPr>
            <w:r w:rsidRPr="003F5546">
              <w:t xml:space="preserve">Катетер </w:t>
            </w:r>
            <w:proofErr w:type="spellStart"/>
            <w:r w:rsidRPr="003F5546">
              <w:t>імпригновано</w:t>
            </w:r>
            <w:proofErr w:type="spellEnd"/>
            <w:r w:rsidRPr="003F5546">
              <w:t xml:space="preserve"> барієм.</w:t>
            </w:r>
          </w:p>
          <w:p w:rsidR="001F68DF" w:rsidRPr="003F5546" w:rsidRDefault="001F68DF" w:rsidP="001F68DF">
            <w:pPr>
              <w:pStyle w:val="ae"/>
              <w:numPr>
                <w:ilvl w:val="0"/>
                <w:numId w:val="39"/>
              </w:numPr>
              <w:ind w:left="403" w:hanging="284"/>
              <w:jc w:val="both"/>
            </w:pPr>
            <w:r w:rsidRPr="003F5546">
              <w:t xml:space="preserve">Клапан  виготовлено з поліпропілену або </w:t>
            </w:r>
            <w:proofErr w:type="spellStart"/>
            <w:r w:rsidRPr="003F5546">
              <w:t>полісульфону</w:t>
            </w:r>
            <w:proofErr w:type="spellEnd"/>
            <w:r w:rsidRPr="003F5546">
              <w:t xml:space="preserve"> та покрито силіконом.</w:t>
            </w:r>
          </w:p>
          <w:p w:rsidR="001F68DF" w:rsidRPr="003F5546" w:rsidRDefault="001F68DF" w:rsidP="001F68DF">
            <w:pPr>
              <w:pStyle w:val="ae"/>
              <w:numPr>
                <w:ilvl w:val="0"/>
                <w:numId w:val="39"/>
              </w:numPr>
              <w:ind w:left="403" w:hanging="284"/>
              <w:jc w:val="both"/>
            </w:pPr>
            <w:r w:rsidRPr="003F5546">
              <w:t>Внутрішній діаметр катетера не більше 1,3 мм, зовнішній – не більше 2,5 мм.</w:t>
            </w:r>
          </w:p>
          <w:p w:rsidR="001F68DF" w:rsidRPr="003F5546" w:rsidRDefault="001F68DF" w:rsidP="001F68DF">
            <w:pPr>
              <w:pStyle w:val="ae"/>
              <w:numPr>
                <w:ilvl w:val="0"/>
                <w:numId w:val="39"/>
              </w:numPr>
              <w:ind w:left="403" w:hanging="284"/>
              <w:jc w:val="both"/>
            </w:pPr>
            <w:r w:rsidRPr="003F5546">
              <w:t>Клапан має резервуар для прокачки та пункцій і витримує 100 проколів.</w:t>
            </w:r>
          </w:p>
          <w:p w:rsidR="001F68DF" w:rsidRPr="003F5546" w:rsidRDefault="001F68DF" w:rsidP="001F68DF">
            <w:pPr>
              <w:pStyle w:val="ae"/>
              <w:numPr>
                <w:ilvl w:val="0"/>
                <w:numId w:val="39"/>
              </w:numPr>
              <w:ind w:left="403" w:hanging="284"/>
              <w:jc w:val="both"/>
            </w:pPr>
            <w:r w:rsidRPr="003F5546">
              <w:t xml:space="preserve">Клапан має </w:t>
            </w:r>
            <w:proofErr w:type="spellStart"/>
            <w:r w:rsidRPr="003F5546">
              <w:t>оклюдери</w:t>
            </w:r>
            <w:proofErr w:type="spellEnd"/>
            <w:r w:rsidRPr="003F5546">
              <w:t xml:space="preserve"> для прокачки ліквору  в одному напрямку.</w:t>
            </w:r>
          </w:p>
          <w:p w:rsidR="001F68DF" w:rsidRPr="003F5546" w:rsidRDefault="001F68DF" w:rsidP="001F68DF">
            <w:pPr>
              <w:pStyle w:val="ae"/>
              <w:numPr>
                <w:ilvl w:val="0"/>
                <w:numId w:val="39"/>
              </w:numPr>
              <w:ind w:left="403" w:hanging="284"/>
              <w:jc w:val="both"/>
            </w:pPr>
            <w:r w:rsidRPr="003F5546">
              <w:t>Клапан повинен мати рентген контрастне маркування.</w:t>
            </w:r>
          </w:p>
          <w:p w:rsidR="001F68DF" w:rsidRPr="003F5546" w:rsidRDefault="001F68DF" w:rsidP="001F68DF">
            <w:pPr>
              <w:pStyle w:val="ae"/>
              <w:numPr>
                <w:ilvl w:val="0"/>
                <w:numId w:val="39"/>
              </w:numPr>
              <w:ind w:left="403" w:hanging="284"/>
              <w:jc w:val="both"/>
            </w:pPr>
            <w:r w:rsidRPr="003F5546">
              <w:t>Можливість регулювання клапану за допомогою  еталонної шкали із заданим  тиском, що коливається від 1 см до 24 см водного стовпа (або 10 до 240 мм водного стовпа).</w:t>
            </w:r>
          </w:p>
          <w:p w:rsidR="001F68DF" w:rsidRPr="003F5546" w:rsidRDefault="001F68DF" w:rsidP="001F68DF">
            <w:pPr>
              <w:pStyle w:val="ae"/>
              <w:numPr>
                <w:ilvl w:val="0"/>
                <w:numId w:val="39"/>
              </w:numPr>
              <w:ind w:left="403" w:hanging="284"/>
              <w:jc w:val="both"/>
            </w:pPr>
            <w:r w:rsidRPr="003F5546">
              <w:t>В набір катетера входить жорстка направляюча для встановлення та кліпса для попередження перегину клапана.</w:t>
            </w:r>
          </w:p>
        </w:tc>
      </w:tr>
    </w:tbl>
    <w:p w:rsidR="001F68DF" w:rsidRPr="003F5546" w:rsidRDefault="001F68DF" w:rsidP="001F68DF">
      <w:pPr>
        <w:ind w:firstLine="709"/>
        <w:jc w:val="both"/>
        <w:rPr>
          <w:i/>
          <w:sz w:val="24"/>
          <w:szCs w:val="24"/>
        </w:rPr>
      </w:pPr>
    </w:p>
    <w:p w:rsidR="001F68DF" w:rsidRPr="001F68DF" w:rsidRDefault="001F68DF" w:rsidP="001F68DF">
      <w:pPr>
        <w:spacing w:line="216" w:lineRule="auto"/>
        <w:ind w:firstLine="709"/>
        <w:jc w:val="both"/>
        <w:rPr>
          <w:sz w:val="28"/>
          <w:szCs w:val="28"/>
        </w:rPr>
      </w:pPr>
      <w:r w:rsidRPr="001F68DF">
        <w:rPr>
          <w:sz w:val="28"/>
          <w:szCs w:val="28"/>
        </w:rPr>
        <w:t>Термін придатності (стерилізації) виробів - 2 роки, крім тих що, мають антибактеріальне покриття.</w:t>
      </w:r>
    </w:p>
    <w:p w:rsidR="001F68DF" w:rsidRPr="001F68DF" w:rsidRDefault="001F68DF" w:rsidP="001F68DF">
      <w:pPr>
        <w:ind w:firstLine="709"/>
        <w:jc w:val="both"/>
        <w:rPr>
          <w:sz w:val="28"/>
          <w:szCs w:val="28"/>
        </w:rPr>
      </w:pPr>
    </w:p>
    <w:p w:rsidR="001F68DF" w:rsidRPr="001F68DF" w:rsidRDefault="001F68DF" w:rsidP="001F68DF">
      <w:pPr>
        <w:tabs>
          <w:tab w:val="left" w:pos="426"/>
        </w:tabs>
        <w:ind w:right="-142" w:firstLine="720"/>
        <w:jc w:val="both"/>
        <w:rPr>
          <w:i/>
          <w:sz w:val="28"/>
          <w:szCs w:val="28"/>
        </w:rPr>
      </w:pPr>
      <w:r w:rsidRPr="001F68DF">
        <w:rPr>
          <w:i/>
          <w:sz w:val="28"/>
          <w:szCs w:val="28"/>
        </w:rPr>
        <w:t>Особлива вимога:</w:t>
      </w:r>
    </w:p>
    <w:p w:rsidR="001F68DF" w:rsidRPr="001F68DF" w:rsidRDefault="001F68DF" w:rsidP="001F68DF">
      <w:pPr>
        <w:tabs>
          <w:tab w:val="left" w:pos="426"/>
        </w:tabs>
        <w:ind w:right="-142" w:firstLine="720"/>
        <w:jc w:val="both"/>
        <w:rPr>
          <w:iCs/>
          <w:sz w:val="28"/>
          <w:szCs w:val="28"/>
        </w:rPr>
      </w:pPr>
      <w:r w:rsidRPr="001F68DF">
        <w:rPr>
          <w:iCs/>
          <w:sz w:val="28"/>
          <w:szCs w:val="28"/>
        </w:rPr>
        <w:lastRenderedPageBreak/>
        <w:t xml:space="preserve">Фірма-виробник запропонованого учасником товару надає гарантійний лист про забезпечення закладу охорони здоров’я м. Києва відповідним </w:t>
      </w:r>
      <w:proofErr w:type="spellStart"/>
      <w:r w:rsidRPr="001F68DF">
        <w:rPr>
          <w:iCs/>
          <w:sz w:val="28"/>
          <w:szCs w:val="28"/>
        </w:rPr>
        <w:t>програматором</w:t>
      </w:r>
      <w:proofErr w:type="spellEnd"/>
      <w:r w:rsidRPr="001F68DF">
        <w:rPr>
          <w:iCs/>
          <w:sz w:val="28"/>
          <w:szCs w:val="28"/>
        </w:rPr>
        <w:t xml:space="preserve"> для регулювання тиску </w:t>
      </w:r>
      <w:proofErr w:type="spellStart"/>
      <w:r w:rsidRPr="001F68DF">
        <w:rPr>
          <w:iCs/>
          <w:sz w:val="28"/>
          <w:szCs w:val="28"/>
        </w:rPr>
        <w:t>шунтуючих</w:t>
      </w:r>
      <w:proofErr w:type="spellEnd"/>
      <w:r w:rsidRPr="001F68DF">
        <w:rPr>
          <w:iCs/>
          <w:sz w:val="28"/>
          <w:szCs w:val="28"/>
        </w:rPr>
        <w:t xml:space="preserve"> систем.</w:t>
      </w:r>
    </w:p>
    <w:p w:rsidR="001F68DF" w:rsidRPr="001F68DF" w:rsidRDefault="001F68DF" w:rsidP="001F68DF">
      <w:pPr>
        <w:ind w:firstLine="709"/>
        <w:jc w:val="both"/>
        <w:rPr>
          <w:sz w:val="28"/>
          <w:szCs w:val="28"/>
        </w:rPr>
      </w:pPr>
    </w:p>
    <w:bookmarkEnd w:id="0"/>
    <w:p w:rsidR="001F68DF" w:rsidRPr="001F68DF" w:rsidRDefault="001F68DF" w:rsidP="001F68DF">
      <w:pPr>
        <w:tabs>
          <w:tab w:val="left" w:pos="426"/>
        </w:tabs>
        <w:ind w:right="-142" w:firstLine="720"/>
        <w:jc w:val="both"/>
        <w:rPr>
          <w:i/>
          <w:sz w:val="28"/>
          <w:szCs w:val="28"/>
        </w:rPr>
      </w:pPr>
      <w:r w:rsidRPr="001F68DF">
        <w:rPr>
          <w:i/>
          <w:sz w:val="28"/>
          <w:szCs w:val="28"/>
        </w:rPr>
        <w:t>Загальні вимоги:</w:t>
      </w:r>
    </w:p>
    <w:p w:rsidR="001F68DF" w:rsidRPr="001F68DF" w:rsidRDefault="001F68DF" w:rsidP="001F68DF">
      <w:pPr>
        <w:tabs>
          <w:tab w:val="left" w:pos="567"/>
        </w:tabs>
        <w:ind w:firstLine="720"/>
        <w:jc w:val="both"/>
        <w:rPr>
          <w:iCs/>
          <w:sz w:val="28"/>
          <w:szCs w:val="28"/>
        </w:rPr>
      </w:pPr>
      <w:r w:rsidRPr="001F68DF">
        <w:rPr>
          <w:iCs/>
          <w:sz w:val="28"/>
          <w:szCs w:val="28"/>
        </w:rPr>
        <w:t xml:space="preserve">1. Медичні вироби, запропоновані для цієї закупівлі, повинні відповідати вимогам Технічного регламенту щодо медичних виробів або Технічного регламенту щодо медичних виробів для діагностики </w:t>
      </w:r>
      <w:proofErr w:type="spellStart"/>
      <w:r w:rsidRPr="001F68DF">
        <w:rPr>
          <w:iCs/>
          <w:sz w:val="28"/>
          <w:szCs w:val="28"/>
        </w:rPr>
        <w:t>in</w:t>
      </w:r>
      <w:proofErr w:type="spellEnd"/>
      <w:r w:rsidRPr="001F68DF">
        <w:rPr>
          <w:iCs/>
          <w:sz w:val="28"/>
          <w:szCs w:val="28"/>
        </w:rPr>
        <w:t xml:space="preserve"> </w:t>
      </w:r>
      <w:proofErr w:type="spellStart"/>
      <w:r w:rsidRPr="001F68DF">
        <w:rPr>
          <w:iCs/>
          <w:sz w:val="28"/>
          <w:szCs w:val="28"/>
        </w:rPr>
        <w:t>vitro</w:t>
      </w:r>
      <w:proofErr w:type="spellEnd"/>
      <w:r w:rsidRPr="001F68DF">
        <w:rPr>
          <w:iCs/>
          <w:sz w:val="28"/>
          <w:szCs w:val="28"/>
        </w:rPr>
        <w:t xml:space="preserve"> або Технічного регламенту щодо активних медичних виробів, які імплантують. Для підтвердження учасник повинен надати копію відповідного документу або лист-роз’яснення щодо його відсутності.</w:t>
      </w:r>
    </w:p>
    <w:p w:rsidR="001F68DF" w:rsidRPr="001F68DF" w:rsidRDefault="001F68DF" w:rsidP="001F68DF">
      <w:pPr>
        <w:tabs>
          <w:tab w:val="left" w:pos="567"/>
        </w:tabs>
        <w:ind w:firstLine="720"/>
        <w:jc w:val="both"/>
        <w:rPr>
          <w:iCs/>
          <w:sz w:val="28"/>
          <w:szCs w:val="28"/>
        </w:rPr>
      </w:pPr>
      <w:r w:rsidRPr="001F68DF">
        <w:rPr>
          <w:iCs/>
          <w:sz w:val="28"/>
          <w:szCs w:val="28"/>
        </w:rPr>
        <w:t>2. Медичні вироби, запропоновані для цієї закупівлі, повинні бути введені в обіг та/або експлуатацію у законний спосіб на момент подання тендерної пропозиції. Для підтвердження учасник повинен надати копію відповідного документу або лист-роз’яснення щодо його відсутності.</w:t>
      </w:r>
    </w:p>
    <w:p w:rsidR="001F68DF" w:rsidRPr="001F68DF" w:rsidRDefault="001F68DF" w:rsidP="001F68DF">
      <w:pPr>
        <w:adjustRightInd w:val="0"/>
        <w:ind w:firstLine="720"/>
        <w:jc w:val="both"/>
        <w:rPr>
          <w:sz w:val="28"/>
          <w:szCs w:val="28"/>
        </w:rPr>
      </w:pPr>
      <w:r w:rsidRPr="001F68DF">
        <w:rPr>
          <w:iCs/>
          <w:sz w:val="28"/>
          <w:szCs w:val="28"/>
        </w:rPr>
        <w:t xml:space="preserve">3. Медичні вироби повинні мати інструкцію з застосування. </w:t>
      </w:r>
      <w:r w:rsidRPr="001F68DF">
        <w:rPr>
          <w:sz w:val="28"/>
          <w:szCs w:val="28"/>
        </w:rPr>
        <w:t>Для підтвердження учасником надається копія інструкції з застосування медичних виробів.</w:t>
      </w:r>
    </w:p>
    <w:p w:rsidR="001F68DF" w:rsidRPr="001F68DF" w:rsidRDefault="001F68DF" w:rsidP="001F68DF">
      <w:pPr>
        <w:pStyle w:val="ae"/>
        <w:widowControl w:val="0"/>
        <w:tabs>
          <w:tab w:val="left" w:pos="663"/>
        </w:tabs>
        <w:ind w:left="0" w:firstLine="720"/>
        <w:jc w:val="both"/>
        <w:rPr>
          <w:sz w:val="28"/>
          <w:szCs w:val="28"/>
        </w:rPr>
      </w:pPr>
      <w:r w:rsidRPr="001F68DF">
        <w:rPr>
          <w:sz w:val="28"/>
          <w:szCs w:val="28"/>
        </w:rPr>
        <w:t>4. Відповідність технічних характеристик заданим вимогам повинна бути обов’язково підтверджена даними виробника в інформаційних проспектах та інструкції, а також заповненою таблицею щодо відповідності з посиланням на відповідні розділи, та/або сторінку(и) технічного документа виробника, інструкції</w:t>
      </w:r>
      <w:r w:rsidRPr="001F68DF">
        <w:rPr>
          <w:bCs/>
          <w:iCs/>
          <w:sz w:val="28"/>
          <w:szCs w:val="28"/>
        </w:rPr>
        <w:t>.</w:t>
      </w:r>
      <w:r w:rsidRPr="001F68DF">
        <w:rPr>
          <w:sz w:val="28"/>
          <w:szCs w:val="28"/>
        </w:rPr>
        <w:t xml:space="preserve"> </w:t>
      </w:r>
    </w:p>
    <w:p w:rsidR="001F68DF" w:rsidRPr="001F68DF" w:rsidRDefault="001F68DF" w:rsidP="001F68DF">
      <w:pPr>
        <w:tabs>
          <w:tab w:val="left" w:pos="567"/>
        </w:tabs>
        <w:ind w:firstLine="720"/>
        <w:jc w:val="both"/>
        <w:rPr>
          <w:iCs/>
          <w:sz w:val="28"/>
          <w:szCs w:val="28"/>
        </w:rPr>
      </w:pPr>
      <w:r w:rsidRPr="001F68DF">
        <w:rPr>
          <w:iCs/>
          <w:sz w:val="28"/>
          <w:szCs w:val="28"/>
        </w:rPr>
        <w:t>5. Термін придатності медичних виробів на момент поставки повинен становити не менше одного року від загального терміну придатності, якщо інше не передбачено спеціальними вимогами. Для підтвердження учасник надає гарантійний лист про термін придатності медичних виробів.</w:t>
      </w:r>
    </w:p>
    <w:p w:rsidR="001F68DF" w:rsidRPr="001F68DF" w:rsidRDefault="001F68DF" w:rsidP="001F68DF">
      <w:pPr>
        <w:tabs>
          <w:tab w:val="left" w:pos="567"/>
        </w:tabs>
        <w:ind w:firstLine="720"/>
        <w:jc w:val="both"/>
        <w:rPr>
          <w:iCs/>
          <w:sz w:val="28"/>
          <w:szCs w:val="28"/>
        </w:rPr>
      </w:pPr>
      <w:r w:rsidRPr="001F68DF">
        <w:rPr>
          <w:iCs/>
          <w:sz w:val="28"/>
          <w:szCs w:val="28"/>
        </w:rPr>
        <w:t>6. Строк поставки медичних виробів повинен становити не більше 10 днів з моменту отримання письмової заявки. Для підтвердження учасник надає гарантійний лист про строк поставки медичних виробів.</w:t>
      </w:r>
    </w:p>
    <w:p w:rsidR="001F68DF" w:rsidRPr="001F68DF" w:rsidRDefault="001F68DF" w:rsidP="001F68DF">
      <w:pPr>
        <w:tabs>
          <w:tab w:val="left" w:pos="567"/>
        </w:tabs>
        <w:ind w:firstLine="720"/>
        <w:jc w:val="both"/>
        <w:rPr>
          <w:sz w:val="28"/>
          <w:szCs w:val="28"/>
        </w:rPr>
      </w:pPr>
      <w:r w:rsidRPr="001F68DF">
        <w:rPr>
          <w:iCs/>
          <w:sz w:val="28"/>
          <w:szCs w:val="28"/>
        </w:rPr>
        <w:t xml:space="preserve">7. </w:t>
      </w:r>
      <w:r w:rsidRPr="001F68DF">
        <w:rPr>
          <w:sz w:val="28"/>
          <w:szCs w:val="28"/>
        </w:rPr>
        <w:t>Обов’язкове надання учасником оригіналу гарантійного листа, наданого безпосередньо виробником або його уповноваженим представником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w:t>
      </w:r>
    </w:p>
    <w:p w:rsidR="001F68DF" w:rsidRPr="001F68DF" w:rsidRDefault="001F68DF" w:rsidP="001F68DF">
      <w:pPr>
        <w:tabs>
          <w:tab w:val="left" w:pos="1145"/>
        </w:tabs>
        <w:ind w:right="140" w:firstLine="720"/>
        <w:jc w:val="both"/>
        <w:rPr>
          <w:sz w:val="28"/>
          <w:szCs w:val="28"/>
        </w:rPr>
      </w:pPr>
      <w:r w:rsidRPr="001F68DF">
        <w:rPr>
          <w:sz w:val="28"/>
          <w:szCs w:val="28"/>
        </w:rPr>
        <w:t xml:space="preserve">8. Запропонований товар повинен бути якісним. Для підтвердження учасник надає сертифікат відповідності, виданий відповідним органом з сертифікації, акредитованим національним органом України з акредитації, який підтверджує встановлені вимоги до товарів, робіт і послуг та (чи) об’єктів, через які реалізуються послуги, якщо це передбачено законодавством України. </w:t>
      </w:r>
      <w:r w:rsidRPr="001F68DF">
        <w:rPr>
          <w:bCs/>
          <w:sz w:val="28"/>
          <w:szCs w:val="28"/>
        </w:rPr>
        <w:t>В разі, якщо це не передбачено законодавством України, необхідно надати відповідний лист-роз’яснення.</w:t>
      </w:r>
    </w:p>
    <w:p w:rsidR="001F68DF" w:rsidRPr="001F68DF" w:rsidRDefault="001F68DF" w:rsidP="001F68DF">
      <w:pPr>
        <w:pStyle w:val="a8"/>
        <w:spacing w:before="0" w:beforeAutospacing="0" w:after="0" w:afterAutospacing="0"/>
        <w:ind w:right="140" w:firstLine="709"/>
        <w:jc w:val="both"/>
        <w:rPr>
          <w:rFonts w:eastAsia="Calibri"/>
          <w:sz w:val="28"/>
          <w:szCs w:val="28"/>
          <w:lang w:eastAsia="en-US"/>
        </w:rPr>
      </w:pPr>
      <w:r w:rsidRPr="001F68DF">
        <w:rPr>
          <w:rFonts w:eastAsia="Calibri"/>
          <w:sz w:val="28"/>
          <w:szCs w:val="28"/>
          <w:lang w:eastAsia="en-US"/>
        </w:rPr>
        <w:t>9. 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rsidR="001F68DF" w:rsidRPr="001F68DF" w:rsidRDefault="001F68DF" w:rsidP="001F68DF">
      <w:pPr>
        <w:pStyle w:val="a8"/>
        <w:spacing w:before="0" w:beforeAutospacing="0" w:after="0" w:afterAutospacing="0"/>
        <w:ind w:right="140" w:firstLine="709"/>
        <w:jc w:val="both"/>
        <w:rPr>
          <w:bCs/>
          <w:sz w:val="28"/>
          <w:szCs w:val="28"/>
        </w:rPr>
      </w:pPr>
      <w:r w:rsidRPr="001F68DF">
        <w:rPr>
          <w:rFonts w:eastAsia="Calibri"/>
          <w:sz w:val="28"/>
          <w:szCs w:val="28"/>
          <w:lang w:eastAsia="en-US"/>
        </w:rPr>
        <w:lastRenderedPageBreak/>
        <w:t xml:space="preserve">10. </w:t>
      </w:r>
      <w:r w:rsidRPr="001F68DF">
        <w:rPr>
          <w:bCs/>
          <w:sz w:val="28"/>
          <w:szCs w:val="28"/>
        </w:rPr>
        <w:t>Учасник повинен надати заповнену форму тендерної пропозиції за підписом керівника або уповноваженого представника підприємства, організації, установи та завірену печаткою (у разі наявності).</w:t>
      </w:r>
    </w:p>
    <w:p w:rsidR="001F68DF" w:rsidRPr="001F68DF" w:rsidRDefault="001F68DF" w:rsidP="001F68DF">
      <w:pPr>
        <w:spacing w:line="216" w:lineRule="auto"/>
        <w:ind w:firstLine="426"/>
        <w:jc w:val="both"/>
        <w:rPr>
          <w:bCs/>
          <w:iCs/>
          <w:sz w:val="28"/>
          <w:szCs w:val="28"/>
        </w:rPr>
      </w:pPr>
    </w:p>
    <w:p w:rsidR="001F68DF" w:rsidRPr="003F5546" w:rsidRDefault="001F68DF" w:rsidP="001F68DF">
      <w:pPr>
        <w:jc w:val="center"/>
        <w:rPr>
          <w:b/>
          <w:bCs/>
          <w:sz w:val="24"/>
          <w:szCs w:val="24"/>
        </w:rPr>
      </w:pPr>
      <w:r w:rsidRPr="003F5546">
        <w:rPr>
          <w:b/>
          <w:bCs/>
          <w:sz w:val="24"/>
          <w:szCs w:val="24"/>
        </w:rPr>
        <w:t>Форма тендерної пропозиції</w:t>
      </w:r>
    </w:p>
    <w:p w:rsidR="001F68DF" w:rsidRPr="003F5546" w:rsidRDefault="001F68DF" w:rsidP="001F68DF">
      <w:pPr>
        <w:jc w:val="center"/>
        <w:rPr>
          <w:b/>
          <w:bCs/>
          <w:sz w:val="24"/>
          <w:szCs w:val="24"/>
        </w:rPr>
      </w:pPr>
    </w:p>
    <w:p w:rsidR="001F68DF" w:rsidRPr="003F5546" w:rsidRDefault="001F68DF" w:rsidP="001F68DF">
      <w:pPr>
        <w:jc w:val="center"/>
        <w:rPr>
          <w:bCs/>
          <w:iCs/>
        </w:rPr>
      </w:pPr>
      <w:r w:rsidRPr="003F5546">
        <w:rPr>
          <w:bCs/>
          <w:iCs/>
        </w:rPr>
        <w:t>(назва процедури закупівлі)</w:t>
      </w:r>
    </w:p>
    <w:p w:rsidR="001F68DF" w:rsidRPr="003F5546" w:rsidRDefault="001F68DF" w:rsidP="001F68DF">
      <w:pPr>
        <w:jc w:val="center"/>
        <w:rPr>
          <w:bCs/>
          <w:iCs/>
          <w:sz w:val="24"/>
          <w:szCs w:val="24"/>
        </w:rPr>
      </w:pPr>
    </w:p>
    <w:tbl>
      <w:tblPr>
        <w:tblW w:w="102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28"/>
        <w:gridCol w:w="2541"/>
        <w:gridCol w:w="2340"/>
        <w:gridCol w:w="1800"/>
        <w:gridCol w:w="1260"/>
        <w:gridCol w:w="1440"/>
      </w:tblGrid>
      <w:tr w:rsidR="001F68DF" w:rsidRPr="003F5546" w:rsidTr="00736A39">
        <w:trPr>
          <w:trHeight w:val="1284"/>
          <w:jc w:val="center"/>
        </w:trPr>
        <w:tc>
          <w:tcPr>
            <w:tcW w:w="828" w:type="dxa"/>
            <w:tcBorders>
              <w:top w:val="single" w:sz="6" w:space="0" w:color="auto"/>
              <w:left w:val="single" w:sz="6" w:space="0" w:color="auto"/>
              <w:bottom w:val="single" w:sz="6" w:space="0" w:color="auto"/>
              <w:right w:val="single" w:sz="6" w:space="0" w:color="auto"/>
            </w:tcBorders>
          </w:tcPr>
          <w:p w:rsidR="001F68DF" w:rsidRPr="003F5546" w:rsidRDefault="001F68DF" w:rsidP="00736A39">
            <w:pPr>
              <w:ind w:left="-142" w:right="-97"/>
              <w:jc w:val="center"/>
            </w:pPr>
            <w:r w:rsidRPr="003F5546">
              <w:t>№ лоту/</w:t>
            </w:r>
          </w:p>
          <w:p w:rsidR="001F68DF" w:rsidRPr="003F5546" w:rsidRDefault="001F68DF" w:rsidP="00736A39">
            <w:pPr>
              <w:ind w:left="-142" w:right="-97"/>
              <w:jc w:val="center"/>
            </w:pPr>
            <w:r w:rsidRPr="003F5546">
              <w:t>з/п</w:t>
            </w:r>
          </w:p>
        </w:tc>
        <w:tc>
          <w:tcPr>
            <w:tcW w:w="2541" w:type="dxa"/>
            <w:tcBorders>
              <w:top w:val="single" w:sz="6" w:space="0" w:color="auto"/>
              <w:left w:val="single" w:sz="6" w:space="0" w:color="auto"/>
              <w:bottom w:val="single" w:sz="6" w:space="0" w:color="auto"/>
              <w:right w:val="single" w:sz="6" w:space="0" w:color="auto"/>
            </w:tcBorders>
          </w:tcPr>
          <w:p w:rsidR="001F68DF" w:rsidRPr="003F5546" w:rsidRDefault="001F68DF" w:rsidP="00736A39">
            <w:pPr>
              <w:ind w:left="78" w:hanging="78"/>
              <w:jc w:val="center"/>
            </w:pPr>
            <w:r w:rsidRPr="003F5546">
              <w:t>Найменування предмету закупівлі/товару</w:t>
            </w:r>
          </w:p>
        </w:tc>
        <w:tc>
          <w:tcPr>
            <w:tcW w:w="2340" w:type="dxa"/>
            <w:tcBorders>
              <w:top w:val="single" w:sz="6" w:space="0" w:color="auto"/>
              <w:left w:val="single" w:sz="6" w:space="0" w:color="auto"/>
              <w:bottom w:val="single" w:sz="6" w:space="0" w:color="auto"/>
              <w:right w:val="single" w:sz="6" w:space="0" w:color="auto"/>
            </w:tcBorders>
          </w:tcPr>
          <w:p w:rsidR="001F68DF" w:rsidRPr="003F5546" w:rsidRDefault="001F68DF" w:rsidP="00736A39">
            <w:pPr>
              <w:ind w:firstLine="33"/>
              <w:jc w:val="center"/>
            </w:pPr>
            <w:r w:rsidRPr="003F5546">
              <w:t>Торгівельна назва товару</w:t>
            </w:r>
          </w:p>
        </w:tc>
        <w:tc>
          <w:tcPr>
            <w:tcW w:w="1800" w:type="dxa"/>
            <w:tcBorders>
              <w:top w:val="single" w:sz="6" w:space="0" w:color="auto"/>
              <w:left w:val="single" w:sz="6" w:space="0" w:color="auto"/>
              <w:bottom w:val="single" w:sz="6" w:space="0" w:color="auto"/>
              <w:right w:val="single" w:sz="6" w:space="0" w:color="auto"/>
            </w:tcBorders>
          </w:tcPr>
          <w:p w:rsidR="001F68DF" w:rsidRPr="003F5546" w:rsidRDefault="001F68DF" w:rsidP="00736A39">
            <w:pPr>
              <w:jc w:val="center"/>
            </w:pPr>
            <w:r w:rsidRPr="003F5546">
              <w:t>Виробник, країна</w:t>
            </w:r>
          </w:p>
        </w:tc>
        <w:tc>
          <w:tcPr>
            <w:tcW w:w="1260" w:type="dxa"/>
            <w:tcBorders>
              <w:top w:val="single" w:sz="6" w:space="0" w:color="auto"/>
              <w:left w:val="single" w:sz="6" w:space="0" w:color="auto"/>
              <w:bottom w:val="single" w:sz="6" w:space="0" w:color="auto"/>
              <w:right w:val="single" w:sz="6" w:space="0" w:color="auto"/>
            </w:tcBorders>
          </w:tcPr>
          <w:p w:rsidR="001F68DF" w:rsidRPr="003F5546" w:rsidRDefault="001F68DF" w:rsidP="00736A39">
            <w:pPr>
              <w:jc w:val="center"/>
            </w:pPr>
            <w:r w:rsidRPr="003F5546">
              <w:t>Одиниця виміру</w:t>
            </w:r>
          </w:p>
        </w:tc>
        <w:tc>
          <w:tcPr>
            <w:tcW w:w="1440" w:type="dxa"/>
            <w:tcBorders>
              <w:top w:val="single" w:sz="6" w:space="0" w:color="auto"/>
              <w:left w:val="single" w:sz="6" w:space="0" w:color="auto"/>
              <w:bottom w:val="single" w:sz="6" w:space="0" w:color="auto"/>
              <w:right w:val="single" w:sz="6" w:space="0" w:color="auto"/>
            </w:tcBorders>
          </w:tcPr>
          <w:p w:rsidR="001F68DF" w:rsidRPr="003F5546" w:rsidRDefault="001F68DF" w:rsidP="00736A39">
            <w:pPr>
              <w:jc w:val="center"/>
            </w:pPr>
            <w:r w:rsidRPr="003F5546">
              <w:t>Кількість,</w:t>
            </w:r>
          </w:p>
          <w:p w:rsidR="001F68DF" w:rsidRPr="003F5546" w:rsidRDefault="001F68DF" w:rsidP="00736A39">
            <w:pPr>
              <w:jc w:val="center"/>
            </w:pPr>
            <w:r w:rsidRPr="003F5546">
              <w:t>од.</w:t>
            </w:r>
          </w:p>
        </w:tc>
      </w:tr>
      <w:tr w:rsidR="001F68DF" w:rsidRPr="003F5546" w:rsidTr="00736A39">
        <w:trPr>
          <w:trHeight w:val="340"/>
          <w:jc w:val="center"/>
        </w:trPr>
        <w:tc>
          <w:tcPr>
            <w:tcW w:w="828" w:type="dxa"/>
            <w:tcBorders>
              <w:top w:val="single" w:sz="6" w:space="0" w:color="auto"/>
              <w:left w:val="single" w:sz="6" w:space="0" w:color="auto"/>
              <w:bottom w:val="single" w:sz="6" w:space="0" w:color="auto"/>
              <w:right w:val="single" w:sz="6" w:space="0" w:color="auto"/>
            </w:tcBorders>
          </w:tcPr>
          <w:p w:rsidR="001F68DF" w:rsidRPr="003F5546" w:rsidRDefault="001F68DF" w:rsidP="00736A39"/>
          <w:p w:rsidR="001F68DF" w:rsidRPr="003F5546" w:rsidRDefault="001F68DF" w:rsidP="00736A39"/>
        </w:tc>
        <w:tc>
          <w:tcPr>
            <w:tcW w:w="2541" w:type="dxa"/>
            <w:tcBorders>
              <w:top w:val="single" w:sz="6" w:space="0" w:color="auto"/>
              <w:left w:val="single" w:sz="6" w:space="0" w:color="auto"/>
              <w:bottom w:val="single" w:sz="6" w:space="0" w:color="auto"/>
              <w:right w:val="single" w:sz="6" w:space="0" w:color="auto"/>
            </w:tcBorders>
          </w:tcPr>
          <w:p w:rsidR="001F68DF" w:rsidRPr="003F5546" w:rsidRDefault="001F68DF" w:rsidP="00736A39"/>
        </w:tc>
        <w:tc>
          <w:tcPr>
            <w:tcW w:w="2340" w:type="dxa"/>
            <w:tcBorders>
              <w:top w:val="single" w:sz="6" w:space="0" w:color="auto"/>
              <w:left w:val="single" w:sz="6" w:space="0" w:color="auto"/>
              <w:bottom w:val="single" w:sz="6" w:space="0" w:color="auto"/>
              <w:right w:val="single" w:sz="6" w:space="0" w:color="auto"/>
            </w:tcBorders>
          </w:tcPr>
          <w:p w:rsidR="001F68DF" w:rsidRPr="003F5546" w:rsidRDefault="001F68DF" w:rsidP="00736A39">
            <w:pPr>
              <w:ind w:firstLine="284"/>
              <w:jc w:val="center"/>
            </w:pPr>
          </w:p>
        </w:tc>
        <w:tc>
          <w:tcPr>
            <w:tcW w:w="1800" w:type="dxa"/>
            <w:tcBorders>
              <w:top w:val="single" w:sz="6" w:space="0" w:color="auto"/>
              <w:left w:val="single" w:sz="6" w:space="0" w:color="auto"/>
              <w:bottom w:val="single" w:sz="6" w:space="0" w:color="auto"/>
              <w:right w:val="single" w:sz="6" w:space="0" w:color="auto"/>
            </w:tcBorders>
          </w:tcPr>
          <w:p w:rsidR="001F68DF" w:rsidRPr="003F5546" w:rsidRDefault="001F68DF" w:rsidP="00736A39">
            <w:pPr>
              <w:ind w:firstLine="284"/>
              <w:jc w:val="center"/>
            </w:pPr>
          </w:p>
        </w:tc>
        <w:tc>
          <w:tcPr>
            <w:tcW w:w="1260" w:type="dxa"/>
            <w:tcBorders>
              <w:top w:val="single" w:sz="6" w:space="0" w:color="auto"/>
              <w:left w:val="single" w:sz="6" w:space="0" w:color="auto"/>
              <w:bottom w:val="single" w:sz="6" w:space="0" w:color="auto"/>
              <w:right w:val="single" w:sz="6" w:space="0" w:color="auto"/>
            </w:tcBorders>
          </w:tcPr>
          <w:p w:rsidR="001F68DF" w:rsidRPr="003F5546" w:rsidRDefault="001F68DF" w:rsidP="00736A39">
            <w:pPr>
              <w:jc w:val="center"/>
            </w:pPr>
          </w:p>
        </w:tc>
        <w:tc>
          <w:tcPr>
            <w:tcW w:w="1440" w:type="dxa"/>
            <w:tcBorders>
              <w:top w:val="single" w:sz="6" w:space="0" w:color="auto"/>
              <w:left w:val="single" w:sz="6" w:space="0" w:color="auto"/>
              <w:bottom w:val="single" w:sz="6" w:space="0" w:color="auto"/>
              <w:right w:val="single" w:sz="6" w:space="0" w:color="auto"/>
            </w:tcBorders>
          </w:tcPr>
          <w:p w:rsidR="001F68DF" w:rsidRPr="003F5546" w:rsidRDefault="001F68DF" w:rsidP="00736A39">
            <w:pPr>
              <w:ind w:firstLine="284"/>
              <w:jc w:val="center"/>
            </w:pPr>
          </w:p>
        </w:tc>
      </w:tr>
    </w:tbl>
    <w:p w:rsidR="001F68DF" w:rsidRPr="003F5546" w:rsidRDefault="001F68DF" w:rsidP="001F68DF">
      <w:pPr>
        <w:shd w:val="clear" w:color="auto" w:fill="FFFFFF"/>
        <w:tabs>
          <w:tab w:val="left" w:pos="720"/>
        </w:tabs>
        <w:jc w:val="both"/>
        <w:rPr>
          <w:sz w:val="24"/>
          <w:szCs w:val="24"/>
        </w:rPr>
      </w:pPr>
    </w:p>
    <w:tbl>
      <w:tblPr>
        <w:tblW w:w="0" w:type="auto"/>
        <w:jc w:val="center"/>
        <w:tblLayout w:type="fixed"/>
        <w:tblLook w:val="0000"/>
      </w:tblPr>
      <w:tblGrid>
        <w:gridCol w:w="5495"/>
        <w:gridCol w:w="3613"/>
      </w:tblGrid>
      <w:tr w:rsidR="001F68DF" w:rsidRPr="003F5546" w:rsidTr="00736A39">
        <w:tblPrEx>
          <w:tblCellMar>
            <w:top w:w="0" w:type="dxa"/>
            <w:bottom w:w="0" w:type="dxa"/>
          </w:tblCellMar>
        </w:tblPrEx>
        <w:trPr>
          <w:cantSplit/>
          <w:trHeight w:val="1041"/>
          <w:jc w:val="center"/>
        </w:trPr>
        <w:tc>
          <w:tcPr>
            <w:tcW w:w="5495" w:type="dxa"/>
            <w:tcBorders>
              <w:top w:val="dotted" w:sz="6" w:space="0" w:color="auto"/>
            </w:tcBorders>
          </w:tcPr>
          <w:p w:rsidR="001F68DF" w:rsidRPr="003F5546" w:rsidRDefault="001F68DF" w:rsidP="00736A39">
            <w:pPr>
              <w:pStyle w:val="a8"/>
              <w:jc w:val="both"/>
              <w:rPr>
                <w:sz w:val="16"/>
                <w:szCs w:val="16"/>
              </w:rPr>
            </w:pPr>
            <w:r w:rsidRPr="003F5546">
              <w:rPr>
                <w:sz w:val="16"/>
                <w:szCs w:val="16"/>
              </w:rPr>
              <w:t xml:space="preserve">(посада особи, що підписує форму)                                                                   </w:t>
            </w:r>
          </w:p>
          <w:p w:rsidR="001F68DF" w:rsidRPr="003F5546" w:rsidRDefault="001F68DF" w:rsidP="00736A39">
            <w:pPr>
              <w:pStyle w:val="a8"/>
              <w:jc w:val="both"/>
              <w:rPr>
                <w:sz w:val="16"/>
                <w:szCs w:val="16"/>
              </w:rPr>
            </w:pPr>
            <w:r w:rsidRPr="003F5546">
              <w:rPr>
                <w:sz w:val="16"/>
                <w:szCs w:val="16"/>
              </w:rPr>
              <w:t>(підпис)</w:t>
            </w:r>
          </w:p>
        </w:tc>
        <w:tc>
          <w:tcPr>
            <w:tcW w:w="3613" w:type="dxa"/>
            <w:tcBorders>
              <w:top w:val="dotted" w:sz="6" w:space="0" w:color="auto"/>
            </w:tcBorders>
          </w:tcPr>
          <w:p w:rsidR="001F68DF" w:rsidRPr="003F5546" w:rsidRDefault="001F68DF" w:rsidP="00736A39">
            <w:pPr>
              <w:pStyle w:val="a8"/>
              <w:jc w:val="both"/>
              <w:rPr>
                <w:sz w:val="16"/>
                <w:szCs w:val="16"/>
              </w:rPr>
            </w:pPr>
            <w:r w:rsidRPr="003F5546">
              <w:rPr>
                <w:sz w:val="16"/>
                <w:szCs w:val="16"/>
              </w:rPr>
              <w:t>( П.І.Б.)</w:t>
            </w:r>
          </w:p>
          <w:p w:rsidR="001F68DF" w:rsidRPr="003F5546" w:rsidRDefault="001F68DF" w:rsidP="00736A39">
            <w:pPr>
              <w:pStyle w:val="a8"/>
              <w:jc w:val="both"/>
              <w:rPr>
                <w:sz w:val="16"/>
                <w:szCs w:val="16"/>
              </w:rPr>
            </w:pPr>
            <w:r w:rsidRPr="003F5546">
              <w:rPr>
                <w:sz w:val="16"/>
                <w:szCs w:val="16"/>
              </w:rPr>
              <w:t xml:space="preserve">М. П.*                                     </w:t>
            </w:r>
          </w:p>
        </w:tc>
      </w:tr>
    </w:tbl>
    <w:p w:rsidR="001F68DF" w:rsidRPr="003F5546" w:rsidRDefault="001F68DF" w:rsidP="001F68DF">
      <w:pPr>
        <w:pStyle w:val="a8"/>
        <w:spacing w:before="0" w:beforeAutospacing="0" w:after="0" w:afterAutospacing="0"/>
        <w:ind w:firstLine="709"/>
        <w:jc w:val="both"/>
        <w:rPr>
          <w:bCs/>
        </w:rPr>
      </w:pPr>
      <w:r w:rsidRPr="003F5546">
        <w:rPr>
          <w:sz w:val="20"/>
          <w:szCs w:val="20"/>
        </w:rPr>
        <w:t>* Вимога щодо печатки не стосується учасників, які здійснюють діяльність без печатки згідно з чинним законодавством.</w:t>
      </w:r>
    </w:p>
    <w:p w:rsidR="001F68DF" w:rsidRPr="003F5546" w:rsidRDefault="001F68DF" w:rsidP="001F68DF">
      <w:pPr>
        <w:ind w:firstLine="708"/>
        <w:jc w:val="both"/>
        <w:rPr>
          <w:bCs/>
        </w:rPr>
      </w:pPr>
      <w:r w:rsidRPr="003F5546">
        <w:rPr>
          <w:bCs/>
          <w:iCs/>
        </w:rPr>
        <w:t>**</w:t>
      </w:r>
      <w:r w:rsidRPr="003F5546">
        <w:rPr>
          <w:bCs/>
        </w:rPr>
        <w:t xml:space="preserve"> 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bookmarkEnd w:id="1"/>
    <w:p w:rsidR="00877C0A" w:rsidRPr="00914003" w:rsidRDefault="00877C0A" w:rsidP="00FC6908">
      <w:pPr>
        <w:ind w:firstLine="708"/>
        <w:jc w:val="both"/>
        <w:rPr>
          <w:bCs/>
        </w:rPr>
      </w:pPr>
    </w:p>
    <w:p w:rsidR="002D1367" w:rsidRPr="00F46B3B" w:rsidRDefault="002D1367" w:rsidP="001A02B9">
      <w:pPr>
        <w:jc w:val="both"/>
        <w:rPr>
          <w:bCs/>
          <w:sz w:val="28"/>
          <w:szCs w:val="28"/>
        </w:rPr>
      </w:pPr>
    </w:p>
    <w:p w:rsidR="00520BEA" w:rsidRPr="001F68DF" w:rsidRDefault="00520BEA" w:rsidP="003C4207">
      <w:pPr>
        <w:pStyle w:val="a8"/>
        <w:spacing w:before="0" w:beforeAutospacing="0" w:after="0" w:afterAutospacing="0"/>
        <w:ind w:firstLine="709"/>
        <w:jc w:val="both"/>
        <w:rPr>
          <w:rFonts w:eastAsia="MS Mincho"/>
          <w:b/>
          <w:sz w:val="28"/>
          <w:szCs w:val="28"/>
          <w:u w:val="single"/>
        </w:rPr>
      </w:pPr>
      <w:r w:rsidRPr="001F68DF">
        <w:rPr>
          <w:rFonts w:eastAsia="MS Mincho"/>
          <w:b/>
          <w:sz w:val="28"/>
          <w:szCs w:val="28"/>
          <w:u w:val="single"/>
        </w:rPr>
        <w:t>2. Розмір бюджетного призначення за кошторисом або очікувана вартість предмета закупівлі:</w:t>
      </w:r>
    </w:p>
    <w:p w:rsidR="00E7188A" w:rsidRDefault="001F68DF" w:rsidP="00D70A5E">
      <w:pPr>
        <w:jc w:val="both"/>
        <w:rPr>
          <w:b/>
          <w:bCs/>
          <w:sz w:val="28"/>
          <w:szCs w:val="28"/>
        </w:rPr>
      </w:pPr>
      <w:r w:rsidRPr="001F68DF">
        <w:rPr>
          <w:b/>
          <w:bCs/>
          <w:sz w:val="28"/>
          <w:szCs w:val="28"/>
        </w:rPr>
        <w:t xml:space="preserve">490 000,00 грн </w:t>
      </w:r>
      <w:r w:rsidRPr="001F68DF">
        <w:rPr>
          <w:bCs/>
          <w:sz w:val="28"/>
          <w:szCs w:val="28"/>
        </w:rPr>
        <w:t>(Чотириста дев'яносто тисяч гривень 00 копійок)</w:t>
      </w:r>
      <w:r w:rsidRPr="001F68DF">
        <w:rPr>
          <w:rFonts w:eastAsia="MS Mincho"/>
          <w:sz w:val="28"/>
          <w:szCs w:val="28"/>
        </w:rPr>
        <w:t xml:space="preserve">, </w:t>
      </w:r>
      <w:r w:rsidRPr="001F68DF">
        <w:rPr>
          <w:rFonts w:eastAsia="MS Mincho"/>
          <w:b/>
          <w:sz w:val="28"/>
          <w:szCs w:val="28"/>
        </w:rPr>
        <w:t>з ПДВ</w:t>
      </w:r>
      <w:r w:rsidR="003C6E2A" w:rsidRPr="001F68DF">
        <w:rPr>
          <w:rFonts w:eastAsia="MS Mincho"/>
          <w:sz w:val="28"/>
          <w:szCs w:val="28"/>
        </w:rPr>
        <w:t>.</w:t>
      </w: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Pr="00190E3E" w:rsidRDefault="00190E3E" w:rsidP="00190E3E">
      <w:pPr>
        <w:rPr>
          <w:rFonts w:eastAsia="MS Mincho"/>
          <w:sz w:val="28"/>
          <w:szCs w:val="28"/>
        </w:rPr>
      </w:pPr>
    </w:p>
    <w:p w:rsidR="00190E3E" w:rsidRDefault="00190E3E" w:rsidP="00190E3E">
      <w:pPr>
        <w:rPr>
          <w:b/>
          <w:bCs/>
          <w:sz w:val="28"/>
          <w:szCs w:val="28"/>
        </w:rPr>
      </w:pPr>
    </w:p>
    <w:p w:rsidR="00190E3E" w:rsidRDefault="00190E3E" w:rsidP="00190E3E">
      <w:pPr>
        <w:tabs>
          <w:tab w:val="left" w:pos="1305"/>
        </w:tabs>
        <w:rPr>
          <w:rFonts w:eastAsia="MS Mincho"/>
          <w:sz w:val="28"/>
          <w:szCs w:val="28"/>
        </w:rPr>
      </w:pPr>
      <w:r>
        <w:rPr>
          <w:rFonts w:eastAsia="MS Mincho"/>
          <w:sz w:val="28"/>
          <w:szCs w:val="28"/>
        </w:rPr>
        <w:tab/>
      </w:r>
    </w:p>
    <w:sectPr w:rsidR="00190E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6FD" w:rsidRDefault="001316FD" w:rsidP="00190E3E">
      <w:r>
        <w:separator/>
      </w:r>
    </w:p>
  </w:endnote>
  <w:endnote w:type="continuationSeparator" w:id="0">
    <w:p w:rsidR="001316FD" w:rsidRDefault="001316FD" w:rsidP="00190E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6FD" w:rsidRDefault="001316FD" w:rsidP="00190E3E">
      <w:r>
        <w:separator/>
      </w:r>
    </w:p>
  </w:footnote>
  <w:footnote w:type="continuationSeparator" w:id="0">
    <w:p w:rsidR="001316FD" w:rsidRDefault="001316FD" w:rsidP="00190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7A3C00"/>
    <w:lvl w:ilvl="0">
      <w:start w:val="1"/>
      <w:numFmt w:val="decimal"/>
      <w:lvlText w:val="%1."/>
      <w:lvlJc w:val="left"/>
      <w:pPr>
        <w:tabs>
          <w:tab w:val="num" w:pos="1492"/>
        </w:tabs>
        <w:ind w:left="1492" w:hanging="360"/>
      </w:pPr>
    </w:lvl>
  </w:abstractNum>
  <w:abstractNum w:abstractNumId="1">
    <w:nsid w:val="FFFFFF7D"/>
    <w:multiLevelType w:val="singleLevel"/>
    <w:tmpl w:val="58308D5E"/>
    <w:lvl w:ilvl="0">
      <w:start w:val="1"/>
      <w:numFmt w:val="decimal"/>
      <w:lvlText w:val="%1."/>
      <w:lvlJc w:val="left"/>
      <w:pPr>
        <w:tabs>
          <w:tab w:val="num" w:pos="1209"/>
        </w:tabs>
        <w:ind w:left="1209" w:hanging="360"/>
      </w:pPr>
    </w:lvl>
  </w:abstractNum>
  <w:abstractNum w:abstractNumId="2">
    <w:nsid w:val="FFFFFF7E"/>
    <w:multiLevelType w:val="singleLevel"/>
    <w:tmpl w:val="F7FC2FF8"/>
    <w:lvl w:ilvl="0">
      <w:start w:val="1"/>
      <w:numFmt w:val="decimal"/>
      <w:lvlText w:val="%1."/>
      <w:lvlJc w:val="left"/>
      <w:pPr>
        <w:tabs>
          <w:tab w:val="num" w:pos="926"/>
        </w:tabs>
        <w:ind w:left="926" w:hanging="360"/>
      </w:pPr>
    </w:lvl>
  </w:abstractNum>
  <w:abstractNum w:abstractNumId="3">
    <w:nsid w:val="FFFFFF7F"/>
    <w:multiLevelType w:val="singleLevel"/>
    <w:tmpl w:val="BABA1924"/>
    <w:lvl w:ilvl="0">
      <w:start w:val="1"/>
      <w:numFmt w:val="decimal"/>
      <w:lvlText w:val="%1."/>
      <w:lvlJc w:val="left"/>
      <w:pPr>
        <w:tabs>
          <w:tab w:val="num" w:pos="643"/>
        </w:tabs>
        <w:ind w:left="643" w:hanging="360"/>
      </w:pPr>
    </w:lvl>
  </w:abstractNum>
  <w:abstractNum w:abstractNumId="4">
    <w:nsid w:val="FFFFFF80"/>
    <w:multiLevelType w:val="singleLevel"/>
    <w:tmpl w:val="215409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5C6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8D9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407D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5CF4A6"/>
    <w:lvl w:ilvl="0">
      <w:start w:val="1"/>
      <w:numFmt w:val="decimal"/>
      <w:lvlText w:val="%1."/>
      <w:lvlJc w:val="left"/>
      <w:pPr>
        <w:tabs>
          <w:tab w:val="num" w:pos="360"/>
        </w:tabs>
        <w:ind w:left="360" w:hanging="360"/>
      </w:pPr>
    </w:lvl>
  </w:abstractNum>
  <w:abstractNum w:abstractNumId="9">
    <w:nsid w:val="FFFFFF89"/>
    <w:multiLevelType w:val="singleLevel"/>
    <w:tmpl w:val="45CCF42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0073983"/>
    <w:multiLevelType w:val="hybridMultilevel"/>
    <w:tmpl w:val="5DD401A0"/>
    <w:lvl w:ilvl="0" w:tplc="45F2B26C">
      <w:start w:val="1"/>
      <w:numFmt w:val="bullet"/>
      <w:lvlText w:val="-"/>
      <w:lvlJc w:val="left"/>
      <w:pPr>
        <w:ind w:left="3330" w:hanging="360"/>
      </w:pPr>
      <w:rPr>
        <w:rFonts w:ascii="Times New Roman" w:eastAsia="Times New Roman" w:hAnsi="Times New Roman" w:hint="default"/>
      </w:rPr>
    </w:lvl>
    <w:lvl w:ilvl="1" w:tplc="04220003" w:tentative="1">
      <w:start w:val="1"/>
      <w:numFmt w:val="bullet"/>
      <w:lvlText w:val="o"/>
      <w:lvlJc w:val="left"/>
      <w:pPr>
        <w:ind w:left="4552" w:hanging="360"/>
      </w:pPr>
      <w:rPr>
        <w:rFonts w:ascii="Courier New" w:hAnsi="Courier New" w:hint="default"/>
      </w:rPr>
    </w:lvl>
    <w:lvl w:ilvl="2" w:tplc="04220005" w:tentative="1">
      <w:start w:val="1"/>
      <w:numFmt w:val="bullet"/>
      <w:lvlText w:val=""/>
      <w:lvlJc w:val="left"/>
      <w:pPr>
        <w:ind w:left="5272" w:hanging="360"/>
      </w:pPr>
      <w:rPr>
        <w:rFonts w:ascii="Wingdings" w:hAnsi="Wingdings" w:hint="default"/>
      </w:rPr>
    </w:lvl>
    <w:lvl w:ilvl="3" w:tplc="04220001" w:tentative="1">
      <w:start w:val="1"/>
      <w:numFmt w:val="bullet"/>
      <w:lvlText w:val=""/>
      <w:lvlJc w:val="left"/>
      <w:pPr>
        <w:ind w:left="5992" w:hanging="360"/>
      </w:pPr>
      <w:rPr>
        <w:rFonts w:ascii="Symbol" w:hAnsi="Symbol" w:hint="default"/>
      </w:rPr>
    </w:lvl>
    <w:lvl w:ilvl="4" w:tplc="04220003" w:tentative="1">
      <w:start w:val="1"/>
      <w:numFmt w:val="bullet"/>
      <w:lvlText w:val="o"/>
      <w:lvlJc w:val="left"/>
      <w:pPr>
        <w:ind w:left="6712" w:hanging="360"/>
      </w:pPr>
      <w:rPr>
        <w:rFonts w:ascii="Courier New" w:hAnsi="Courier New" w:hint="default"/>
      </w:rPr>
    </w:lvl>
    <w:lvl w:ilvl="5" w:tplc="04220005" w:tentative="1">
      <w:start w:val="1"/>
      <w:numFmt w:val="bullet"/>
      <w:lvlText w:val=""/>
      <w:lvlJc w:val="left"/>
      <w:pPr>
        <w:ind w:left="7432" w:hanging="360"/>
      </w:pPr>
      <w:rPr>
        <w:rFonts w:ascii="Wingdings" w:hAnsi="Wingdings" w:hint="default"/>
      </w:rPr>
    </w:lvl>
    <w:lvl w:ilvl="6" w:tplc="04220001" w:tentative="1">
      <w:start w:val="1"/>
      <w:numFmt w:val="bullet"/>
      <w:lvlText w:val=""/>
      <w:lvlJc w:val="left"/>
      <w:pPr>
        <w:ind w:left="8152" w:hanging="360"/>
      </w:pPr>
      <w:rPr>
        <w:rFonts w:ascii="Symbol" w:hAnsi="Symbol" w:hint="default"/>
      </w:rPr>
    </w:lvl>
    <w:lvl w:ilvl="7" w:tplc="04220003" w:tentative="1">
      <w:start w:val="1"/>
      <w:numFmt w:val="bullet"/>
      <w:lvlText w:val="o"/>
      <w:lvlJc w:val="left"/>
      <w:pPr>
        <w:ind w:left="8872" w:hanging="360"/>
      </w:pPr>
      <w:rPr>
        <w:rFonts w:ascii="Courier New" w:hAnsi="Courier New" w:hint="default"/>
      </w:rPr>
    </w:lvl>
    <w:lvl w:ilvl="8" w:tplc="04220005" w:tentative="1">
      <w:start w:val="1"/>
      <w:numFmt w:val="bullet"/>
      <w:lvlText w:val=""/>
      <w:lvlJc w:val="left"/>
      <w:pPr>
        <w:ind w:left="9592" w:hanging="360"/>
      </w:pPr>
      <w:rPr>
        <w:rFonts w:ascii="Wingdings" w:hAnsi="Wingdings" w:hint="default"/>
      </w:rPr>
    </w:lvl>
  </w:abstractNum>
  <w:abstractNum w:abstractNumId="12">
    <w:nsid w:val="06C30F66"/>
    <w:multiLevelType w:val="hybridMultilevel"/>
    <w:tmpl w:val="AA56423C"/>
    <w:lvl w:ilvl="0" w:tplc="59D8425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0BBD07EE"/>
    <w:multiLevelType w:val="hybridMultilevel"/>
    <w:tmpl w:val="123A970C"/>
    <w:lvl w:ilvl="0" w:tplc="F800DBE8">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nsid w:val="10C57825"/>
    <w:multiLevelType w:val="hybridMultilevel"/>
    <w:tmpl w:val="0E8C7896"/>
    <w:lvl w:ilvl="0" w:tplc="5602DBA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1914480F"/>
    <w:multiLevelType w:val="hybridMultilevel"/>
    <w:tmpl w:val="982C5064"/>
    <w:lvl w:ilvl="0" w:tplc="78282382">
      <w:start w:val="6"/>
      <w:numFmt w:val="bullet"/>
      <w:lvlText w:val="-"/>
      <w:lvlJc w:val="left"/>
      <w:pPr>
        <w:tabs>
          <w:tab w:val="num" w:pos="1080"/>
        </w:tabs>
        <w:ind w:left="1080" w:hanging="360"/>
      </w:pPr>
      <w:rPr>
        <w:rFonts w:ascii="Times New Roman" w:eastAsia="Calibri"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36F0ABA"/>
    <w:multiLevelType w:val="hybridMultilevel"/>
    <w:tmpl w:val="C1C88702"/>
    <w:lvl w:ilvl="0" w:tplc="55AABCA0">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A21B6D"/>
    <w:multiLevelType w:val="hybridMultilevel"/>
    <w:tmpl w:val="4738BCB0"/>
    <w:lvl w:ilvl="0" w:tplc="5C909B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27703C15"/>
    <w:multiLevelType w:val="singleLevel"/>
    <w:tmpl w:val="70529D6E"/>
    <w:lvl w:ilvl="0">
      <w:numFmt w:val="bullet"/>
      <w:lvlText w:val="-"/>
      <w:lvlJc w:val="left"/>
      <w:pPr>
        <w:tabs>
          <w:tab w:val="num" w:pos="360"/>
        </w:tabs>
        <w:ind w:left="360" w:hanging="360"/>
      </w:pPr>
      <w:rPr>
        <w:rFonts w:hint="default"/>
      </w:rPr>
    </w:lvl>
  </w:abstractNum>
  <w:abstractNum w:abstractNumId="19">
    <w:nsid w:val="3D0B1895"/>
    <w:multiLevelType w:val="hybridMultilevel"/>
    <w:tmpl w:val="6DB4EC4A"/>
    <w:lvl w:ilvl="0" w:tplc="F800DBE8">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0">
    <w:nsid w:val="3D116ED2"/>
    <w:multiLevelType w:val="hybridMultilevel"/>
    <w:tmpl w:val="06707664"/>
    <w:lvl w:ilvl="0" w:tplc="593E1006">
      <w:start w:val="2"/>
      <w:numFmt w:val="decimal"/>
      <w:lvlText w:val="%1."/>
      <w:lvlJc w:val="left"/>
      <w:pPr>
        <w:tabs>
          <w:tab w:val="num" w:pos="1410"/>
        </w:tabs>
        <w:ind w:left="1410" w:hanging="6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F89305C"/>
    <w:multiLevelType w:val="hybridMultilevel"/>
    <w:tmpl w:val="5E822770"/>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7B2201"/>
    <w:multiLevelType w:val="hybridMultilevel"/>
    <w:tmpl w:val="6C742236"/>
    <w:lvl w:ilvl="0" w:tplc="E2D6D26E">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31F2EAA"/>
    <w:multiLevelType w:val="hybridMultilevel"/>
    <w:tmpl w:val="C8F4B4C4"/>
    <w:lvl w:ilvl="0" w:tplc="16262EC0">
      <w:start w:val="5"/>
      <w:numFmt w:val="decimal"/>
      <w:lvlText w:val="%1."/>
      <w:lvlJc w:val="left"/>
      <w:pPr>
        <w:tabs>
          <w:tab w:val="num" w:pos="1410"/>
        </w:tabs>
        <w:ind w:left="1410" w:hanging="6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09E76DD"/>
    <w:multiLevelType w:val="hybridMultilevel"/>
    <w:tmpl w:val="326CDA00"/>
    <w:lvl w:ilvl="0" w:tplc="F050E094">
      <w:start w:val="1"/>
      <w:numFmt w:val="decimal"/>
      <w:lvlText w:val="%1."/>
      <w:lvlJc w:val="left"/>
      <w:pPr>
        <w:tabs>
          <w:tab w:val="num" w:pos="1410"/>
        </w:tabs>
        <w:ind w:left="1410" w:hanging="6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0E5328F"/>
    <w:multiLevelType w:val="hybridMultilevel"/>
    <w:tmpl w:val="004A8D46"/>
    <w:lvl w:ilvl="0" w:tplc="358CA1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5E4635F"/>
    <w:multiLevelType w:val="multilevel"/>
    <w:tmpl w:val="F288023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nsid w:val="58655BB8"/>
    <w:multiLevelType w:val="hybridMultilevel"/>
    <w:tmpl w:val="29203766"/>
    <w:lvl w:ilvl="0" w:tplc="6590CFF2">
      <w:numFmt w:val="bullet"/>
      <w:lvlText w:val="-"/>
      <w:lvlJc w:val="left"/>
      <w:pPr>
        <w:ind w:left="720" w:hanging="360"/>
      </w:pPr>
      <w:rPr>
        <w:rFonts w:ascii="Calibri" w:eastAsia="Times New Roman" w:hAnsi="Calibri"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58CC5F42"/>
    <w:multiLevelType w:val="hybridMultilevel"/>
    <w:tmpl w:val="9F8C4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DE6590"/>
    <w:multiLevelType w:val="hybridMultilevel"/>
    <w:tmpl w:val="74E289FA"/>
    <w:lvl w:ilvl="0" w:tplc="23F6FE1E">
      <w:start w:val="1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0F02424"/>
    <w:multiLevelType w:val="hybridMultilevel"/>
    <w:tmpl w:val="CC78B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93C79CE"/>
    <w:multiLevelType w:val="hybridMultilevel"/>
    <w:tmpl w:val="9AE85B6E"/>
    <w:lvl w:ilvl="0" w:tplc="F800DBE8">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2">
    <w:nsid w:val="6B0B55AB"/>
    <w:multiLevelType w:val="hybridMultilevel"/>
    <w:tmpl w:val="5FD4AB76"/>
    <w:lvl w:ilvl="0" w:tplc="78EC7CC6">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C066715"/>
    <w:multiLevelType w:val="hybridMultilevel"/>
    <w:tmpl w:val="293E7D44"/>
    <w:lvl w:ilvl="0" w:tplc="6722092C">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nsid w:val="6E771B50"/>
    <w:multiLevelType w:val="hybridMultilevel"/>
    <w:tmpl w:val="0900A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826E8"/>
    <w:multiLevelType w:val="hybridMultilevel"/>
    <w:tmpl w:val="79FC14F0"/>
    <w:lvl w:ilvl="0" w:tplc="E0E41454">
      <w:numFmt w:val="bullet"/>
      <w:lvlText w:val="-"/>
      <w:lvlJc w:val="left"/>
      <w:pPr>
        <w:tabs>
          <w:tab w:val="num" w:pos="1495"/>
        </w:tabs>
        <w:ind w:left="1495" w:hanging="1382"/>
      </w:pPr>
      <w:rPr>
        <w:rFonts w:ascii="Tahoma" w:hAnsi="Tahom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151C2C"/>
    <w:multiLevelType w:val="hybridMultilevel"/>
    <w:tmpl w:val="34BC7EEA"/>
    <w:lvl w:ilvl="0" w:tplc="852A1D38">
      <w:start w:val="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1CD13D7"/>
    <w:multiLevelType w:val="hybridMultilevel"/>
    <w:tmpl w:val="DCCC2460"/>
    <w:lvl w:ilvl="0" w:tplc="3DC4DF2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nsid w:val="7474668A"/>
    <w:multiLevelType w:val="hybridMultilevel"/>
    <w:tmpl w:val="36608086"/>
    <w:lvl w:ilvl="0" w:tplc="3710BE70">
      <w:start w:val="1"/>
      <w:numFmt w:val="bullet"/>
      <w:lvlText w:val="-"/>
      <w:lvlJc w:val="left"/>
      <w:pPr>
        <w:ind w:left="720" w:hanging="360"/>
      </w:pPr>
      <w:rPr>
        <w:rFonts w:ascii="Roboto" w:hAnsi="Robot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35"/>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num>
  <w:num w:numId="24">
    <w:abstractNumId w:val="15"/>
  </w:num>
  <w:num w:numId="25">
    <w:abstractNumId w:val="36"/>
  </w:num>
  <w:num w:numId="26">
    <w:abstractNumId w:val="11"/>
  </w:num>
  <w:num w:numId="27">
    <w:abstractNumId w:val="17"/>
  </w:num>
  <w:num w:numId="28">
    <w:abstractNumId w:val="37"/>
  </w:num>
  <w:num w:numId="29">
    <w:abstractNumId w:val="25"/>
  </w:num>
  <w:num w:numId="30">
    <w:abstractNumId w:val="23"/>
  </w:num>
  <w:num w:numId="31">
    <w:abstractNumId w:val="24"/>
  </w:num>
  <w:num w:numId="32">
    <w:abstractNumId w:val="20"/>
  </w:num>
  <w:num w:numId="33">
    <w:abstractNumId w:val="32"/>
  </w:num>
  <w:num w:numId="34">
    <w:abstractNumId w:val="3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6"/>
  </w:num>
  <w:num w:numId="38">
    <w:abstractNumId w:val="38"/>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392B5B"/>
    <w:rsid w:val="00001162"/>
    <w:rsid w:val="00006A7D"/>
    <w:rsid w:val="00017C12"/>
    <w:rsid w:val="0002297E"/>
    <w:rsid w:val="00030A5D"/>
    <w:rsid w:val="000731E1"/>
    <w:rsid w:val="00076E5B"/>
    <w:rsid w:val="0008059F"/>
    <w:rsid w:val="000809BA"/>
    <w:rsid w:val="00092739"/>
    <w:rsid w:val="000975BE"/>
    <w:rsid w:val="000A20D5"/>
    <w:rsid w:val="000A3DBD"/>
    <w:rsid w:val="000A582C"/>
    <w:rsid w:val="000A74AB"/>
    <w:rsid w:val="000D140B"/>
    <w:rsid w:val="000D504C"/>
    <w:rsid w:val="000E485F"/>
    <w:rsid w:val="000E59A4"/>
    <w:rsid w:val="000F0E55"/>
    <w:rsid w:val="000F1883"/>
    <w:rsid w:val="000F1D6C"/>
    <w:rsid w:val="000F2434"/>
    <w:rsid w:val="00107427"/>
    <w:rsid w:val="00113B3A"/>
    <w:rsid w:val="00116FB2"/>
    <w:rsid w:val="00116FFD"/>
    <w:rsid w:val="001170E4"/>
    <w:rsid w:val="001316FD"/>
    <w:rsid w:val="0014099F"/>
    <w:rsid w:val="00152E1B"/>
    <w:rsid w:val="0015394C"/>
    <w:rsid w:val="00184E9F"/>
    <w:rsid w:val="00185BFE"/>
    <w:rsid w:val="00190E3E"/>
    <w:rsid w:val="001969C6"/>
    <w:rsid w:val="001A02B9"/>
    <w:rsid w:val="001A46C0"/>
    <w:rsid w:val="001B135C"/>
    <w:rsid w:val="001B51C7"/>
    <w:rsid w:val="001B60EC"/>
    <w:rsid w:val="001C3DFD"/>
    <w:rsid w:val="001E36A3"/>
    <w:rsid w:val="001F3469"/>
    <w:rsid w:val="001F68DF"/>
    <w:rsid w:val="001F7E5D"/>
    <w:rsid w:val="002112CF"/>
    <w:rsid w:val="00216FD1"/>
    <w:rsid w:val="00246867"/>
    <w:rsid w:val="002541C5"/>
    <w:rsid w:val="00262AD2"/>
    <w:rsid w:val="0026696F"/>
    <w:rsid w:val="002764BD"/>
    <w:rsid w:val="00287E27"/>
    <w:rsid w:val="00294D05"/>
    <w:rsid w:val="002A01AB"/>
    <w:rsid w:val="002B11BD"/>
    <w:rsid w:val="002B6F1B"/>
    <w:rsid w:val="002B7E63"/>
    <w:rsid w:val="002C31BF"/>
    <w:rsid w:val="002D1367"/>
    <w:rsid w:val="002D22A6"/>
    <w:rsid w:val="002E20DF"/>
    <w:rsid w:val="002E5181"/>
    <w:rsid w:val="002E5830"/>
    <w:rsid w:val="002F3AF9"/>
    <w:rsid w:val="00306C00"/>
    <w:rsid w:val="00310D8A"/>
    <w:rsid w:val="00322106"/>
    <w:rsid w:val="003272ED"/>
    <w:rsid w:val="00332AE4"/>
    <w:rsid w:val="00352629"/>
    <w:rsid w:val="00352A71"/>
    <w:rsid w:val="0035583C"/>
    <w:rsid w:val="0036166A"/>
    <w:rsid w:val="003625AA"/>
    <w:rsid w:val="003641A6"/>
    <w:rsid w:val="0038060D"/>
    <w:rsid w:val="00392B5B"/>
    <w:rsid w:val="003A7D39"/>
    <w:rsid w:val="003B31D8"/>
    <w:rsid w:val="003B60F3"/>
    <w:rsid w:val="003C4207"/>
    <w:rsid w:val="003C5EB7"/>
    <w:rsid w:val="003C6E2A"/>
    <w:rsid w:val="003D3F72"/>
    <w:rsid w:val="003E11F1"/>
    <w:rsid w:val="003E14F0"/>
    <w:rsid w:val="00403F81"/>
    <w:rsid w:val="00405126"/>
    <w:rsid w:val="00424AAE"/>
    <w:rsid w:val="00431E5F"/>
    <w:rsid w:val="00433F80"/>
    <w:rsid w:val="004506C2"/>
    <w:rsid w:val="00453BF0"/>
    <w:rsid w:val="00460F05"/>
    <w:rsid w:val="00461B51"/>
    <w:rsid w:val="004662DF"/>
    <w:rsid w:val="00471C66"/>
    <w:rsid w:val="00486B15"/>
    <w:rsid w:val="004A7253"/>
    <w:rsid w:val="004F13D8"/>
    <w:rsid w:val="004F30CF"/>
    <w:rsid w:val="004F4B93"/>
    <w:rsid w:val="004F6127"/>
    <w:rsid w:val="0050242E"/>
    <w:rsid w:val="00520BEA"/>
    <w:rsid w:val="005225EC"/>
    <w:rsid w:val="005237AA"/>
    <w:rsid w:val="00523D90"/>
    <w:rsid w:val="00524684"/>
    <w:rsid w:val="0053187C"/>
    <w:rsid w:val="00546CFE"/>
    <w:rsid w:val="00560DE7"/>
    <w:rsid w:val="00574ECF"/>
    <w:rsid w:val="0058325C"/>
    <w:rsid w:val="0058731F"/>
    <w:rsid w:val="005942E1"/>
    <w:rsid w:val="005B188C"/>
    <w:rsid w:val="005B4DEE"/>
    <w:rsid w:val="005B6E36"/>
    <w:rsid w:val="005D7F21"/>
    <w:rsid w:val="005E70FD"/>
    <w:rsid w:val="005F3340"/>
    <w:rsid w:val="00606521"/>
    <w:rsid w:val="00620C8C"/>
    <w:rsid w:val="00640658"/>
    <w:rsid w:val="006439E9"/>
    <w:rsid w:val="00651A90"/>
    <w:rsid w:val="006557BF"/>
    <w:rsid w:val="00663EB5"/>
    <w:rsid w:val="0066427A"/>
    <w:rsid w:val="00665371"/>
    <w:rsid w:val="00677295"/>
    <w:rsid w:val="00685E93"/>
    <w:rsid w:val="00694722"/>
    <w:rsid w:val="006B0C41"/>
    <w:rsid w:val="006B2C00"/>
    <w:rsid w:val="006C0C3C"/>
    <w:rsid w:val="006C5000"/>
    <w:rsid w:val="006C5BE6"/>
    <w:rsid w:val="006D2108"/>
    <w:rsid w:val="006D6734"/>
    <w:rsid w:val="006E6BE0"/>
    <w:rsid w:val="006F2A6D"/>
    <w:rsid w:val="006F3CDF"/>
    <w:rsid w:val="007067C0"/>
    <w:rsid w:val="00710EFD"/>
    <w:rsid w:val="0072183A"/>
    <w:rsid w:val="00736A39"/>
    <w:rsid w:val="007379DE"/>
    <w:rsid w:val="007447AC"/>
    <w:rsid w:val="0074550B"/>
    <w:rsid w:val="00750FDC"/>
    <w:rsid w:val="007549EA"/>
    <w:rsid w:val="00770038"/>
    <w:rsid w:val="00774441"/>
    <w:rsid w:val="00782DF6"/>
    <w:rsid w:val="00787EDE"/>
    <w:rsid w:val="007A21F0"/>
    <w:rsid w:val="007A4920"/>
    <w:rsid w:val="007A56C2"/>
    <w:rsid w:val="007A757A"/>
    <w:rsid w:val="007B1B75"/>
    <w:rsid w:val="007D46E7"/>
    <w:rsid w:val="0080020D"/>
    <w:rsid w:val="00800AD8"/>
    <w:rsid w:val="00820932"/>
    <w:rsid w:val="008233F8"/>
    <w:rsid w:val="008240F4"/>
    <w:rsid w:val="00834670"/>
    <w:rsid w:val="008443CC"/>
    <w:rsid w:val="00872344"/>
    <w:rsid w:val="00877C0A"/>
    <w:rsid w:val="00877F81"/>
    <w:rsid w:val="008932FB"/>
    <w:rsid w:val="00893512"/>
    <w:rsid w:val="00896275"/>
    <w:rsid w:val="00896CC9"/>
    <w:rsid w:val="008A4B69"/>
    <w:rsid w:val="008A5A25"/>
    <w:rsid w:val="008B7188"/>
    <w:rsid w:val="008B7A6B"/>
    <w:rsid w:val="008C16D2"/>
    <w:rsid w:val="008D185B"/>
    <w:rsid w:val="008E0E66"/>
    <w:rsid w:val="008E4BA4"/>
    <w:rsid w:val="009157A2"/>
    <w:rsid w:val="0092202A"/>
    <w:rsid w:val="009368F5"/>
    <w:rsid w:val="00937282"/>
    <w:rsid w:val="00941496"/>
    <w:rsid w:val="009477F5"/>
    <w:rsid w:val="00953B12"/>
    <w:rsid w:val="0096444C"/>
    <w:rsid w:val="00976408"/>
    <w:rsid w:val="00983024"/>
    <w:rsid w:val="00991CC2"/>
    <w:rsid w:val="00991CDD"/>
    <w:rsid w:val="00992B05"/>
    <w:rsid w:val="00992ED4"/>
    <w:rsid w:val="00995850"/>
    <w:rsid w:val="009B332C"/>
    <w:rsid w:val="009C0728"/>
    <w:rsid w:val="009D18A4"/>
    <w:rsid w:val="009D2595"/>
    <w:rsid w:val="009E6464"/>
    <w:rsid w:val="009F25E1"/>
    <w:rsid w:val="00A028E5"/>
    <w:rsid w:val="00A03909"/>
    <w:rsid w:val="00A117FB"/>
    <w:rsid w:val="00A22FEF"/>
    <w:rsid w:val="00A31CD8"/>
    <w:rsid w:val="00A32993"/>
    <w:rsid w:val="00A35886"/>
    <w:rsid w:val="00A43D09"/>
    <w:rsid w:val="00A561FF"/>
    <w:rsid w:val="00A62278"/>
    <w:rsid w:val="00A73422"/>
    <w:rsid w:val="00A762FE"/>
    <w:rsid w:val="00A80B0A"/>
    <w:rsid w:val="00A83630"/>
    <w:rsid w:val="00A93034"/>
    <w:rsid w:val="00A9751A"/>
    <w:rsid w:val="00AA72B4"/>
    <w:rsid w:val="00AB5AB6"/>
    <w:rsid w:val="00AD171E"/>
    <w:rsid w:val="00AE5FC7"/>
    <w:rsid w:val="00B05CE4"/>
    <w:rsid w:val="00B1432A"/>
    <w:rsid w:val="00B2265C"/>
    <w:rsid w:val="00B44D15"/>
    <w:rsid w:val="00B632E3"/>
    <w:rsid w:val="00B8504B"/>
    <w:rsid w:val="00BA4216"/>
    <w:rsid w:val="00BB6E01"/>
    <w:rsid w:val="00BC3564"/>
    <w:rsid w:val="00BC4694"/>
    <w:rsid w:val="00BE438F"/>
    <w:rsid w:val="00BF09AB"/>
    <w:rsid w:val="00BF2BDC"/>
    <w:rsid w:val="00C04F6C"/>
    <w:rsid w:val="00C058F5"/>
    <w:rsid w:val="00C05FAC"/>
    <w:rsid w:val="00C110BA"/>
    <w:rsid w:val="00C25525"/>
    <w:rsid w:val="00C324FE"/>
    <w:rsid w:val="00C36548"/>
    <w:rsid w:val="00C42436"/>
    <w:rsid w:val="00C45CED"/>
    <w:rsid w:val="00C65966"/>
    <w:rsid w:val="00C67F83"/>
    <w:rsid w:val="00C83F78"/>
    <w:rsid w:val="00C92445"/>
    <w:rsid w:val="00C959CA"/>
    <w:rsid w:val="00CA1D9E"/>
    <w:rsid w:val="00CB7341"/>
    <w:rsid w:val="00CB7D50"/>
    <w:rsid w:val="00CC2468"/>
    <w:rsid w:val="00CC557E"/>
    <w:rsid w:val="00CC6440"/>
    <w:rsid w:val="00CE7385"/>
    <w:rsid w:val="00CF69B5"/>
    <w:rsid w:val="00D00E7F"/>
    <w:rsid w:val="00D10053"/>
    <w:rsid w:val="00D347C5"/>
    <w:rsid w:val="00D34CF7"/>
    <w:rsid w:val="00D64434"/>
    <w:rsid w:val="00D70A5E"/>
    <w:rsid w:val="00D73212"/>
    <w:rsid w:val="00D81F01"/>
    <w:rsid w:val="00D84D50"/>
    <w:rsid w:val="00D93296"/>
    <w:rsid w:val="00DA034B"/>
    <w:rsid w:val="00DA0FED"/>
    <w:rsid w:val="00DA558F"/>
    <w:rsid w:val="00DB3C46"/>
    <w:rsid w:val="00DC41EB"/>
    <w:rsid w:val="00DC76CE"/>
    <w:rsid w:val="00DD0AC7"/>
    <w:rsid w:val="00DD149A"/>
    <w:rsid w:val="00DD622D"/>
    <w:rsid w:val="00DE0EFC"/>
    <w:rsid w:val="00DF1101"/>
    <w:rsid w:val="00DF7F3C"/>
    <w:rsid w:val="00E27100"/>
    <w:rsid w:val="00E40764"/>
    <w:rsid w:val="00E4747B"/>
    <w:rsid w:val="00E64C66"/>
    <w:rsid w:val="00E67100"/>
    <w:rsid w:val="00E6722E"/>
    <w:rsid w:val="00E7188A"/>
    <w:rsid w:val="00E7525B"/>
    <w:rsid w:val="00E8566B"/>
    <w:rsid w:val="00EA061B"/>
    <w:rsid w:val="00EA2410"/>
    <w:rsid w:val="00EA5B39"/>
    <w:rsid w:val="00EB047F"/>
    <w:rsid w:val="00EB13D1"/>
    <w:rsid w:val="00EC77FA"/>
    <w:rsid w:val="00ED0CD4"/>
    <w:rsid w:val="00ED123E"/>
    <w:rsid w:val="00ED579C"/>
    <w:rsid w:val="00EF4AA5"/>
    <w:rsid w:val="00EF5C86"/>
    <w:rsid w:val="00F00F24"/>
    <w:rsid w:val="00F01329"/>
    <w:rsid w:val="00F0194F"/>
    <w:rsid w:val="00F06804"/>
    <w:rsid w:val="00F06F56"/>
    <w:rsid w:val="00F15D7E"/>
    <w:rsid w:val="00F31B5C"/>
    <w:rsid w:val="00F46B3B"/>
    <w:rsid w:val="00F66E71"/>
    <w:rsid w:val="00F67EC4"/>
    <w:rsid w:val="00F7167D"/>
    <w:rsid w:val="00F731D7"/>
    <w:rsid w:val="00F76001"/>
    <w:rsid w:val="00F85200"/>
    <w:rsid w:val="00F86DFE"/>
    <w:rsid w:val="00F931AB"/>
    <w:rsid w:val="00FA430A"/>
    <w:rsid w:val="00FB4B97"/>
    <w:rsid w:val="00FB5F16"/>
    <w:rsid w:val="00FC3643"/>
    <w:rsid w:val="00FC6908"/>
    <w:rsid w:val="00FF5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Preformatted"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B5B"/>
    <w:pPr>
      <w:autoSpaceDE w:val="0"/>
      <w:autoSpaceDN w:val="0"/>
    </w:pPr>
    <w:rPr>
      <w:lang w:val="uk-UA"/>
    </w:rPr>
  </w:style>
  <w:style w:type="paragraph" w:styleId="1">
    <w:name w:val="heading 1"/>
    <w:basedOn w:val="a"/>
    <w:next w:val="a"/>
    <w:link w:val="10"/>
    <w:qFormat/>
    <w:rsid w:val="00574EC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5F3340"/>
    <w:pPr>
      <w:keepNext/>
      <w:autoSpaceDE/>
      <w:autoSpaceDN/>
      <w:spacing w:before="240" w:after="60" w:line="276" w:lineRule="auto"/>
      <w:outlineLvl w:val="3"/>
    </w:pPr>
    <w:rPr>
      <w:rFonts w:ascii="Calibri" w:hAnsi="Calibri"/>
      <w:b/>
      <w:bCs/>
      <w:sz w:val="28"/>
      <w:szCs w:val="28"/>
      <w:lang w:eastAsia="en-US"/>
    </w:rPr>
  </w:style>
  <w:style w:type="paragraph" w:styleId="6">
    <w:name w:val="heading 6"/>
    <w:basedOn w:val="a"/>
    <w:next w:val="a"/>
    <w:link w:val="60"/>
    <w:qFormat/>
    <w:rsid w:val="00A93034"/>
    <w:pPr>
      <w:autoSpaceDE/>
      <w:autoSpaceDN/>
      <w:spacing w:before="240" w:after="60" w:line="276" w:lineRule="auto"/>
      <w:outlineLvl w:val="5"/>
    </w:pPr>
    <w:rPr>
      <w:rFonts w:eastAsia="Calibri"/>
      <w:b/>
      <w:bCs/>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TimesNewRoman">
    <w:name w:val="Обычный + Times New Roman"/>
    <w:aliases w:val="14 пт,курсив"/>
    <w:basedOn w:val="a"/>
    <w:link w:val="TimesNewRoman0"/>
    <w:rsid w:val="005225EC"/>
    <w:pPr>
      <w:autoSpaceDE/>
      <w:autoSpaceDN/>
      <w:ind w:firstLine="708"/>
      <w:jc w:val="both"/>
    </w:pPr>
    <w:rPr>
      <w:sz w:val="28"/>
      <w:szCs w:val="28"/>
      <w:lang w:eastAsia="en-US"/>
    </w:rPr>
  </w:style>
  <w:style w:type="character" w:customStyle="1" w:styleId="TimesNewRoman0">
    <w:name w:val="Обычный + Times New Roman Знак"/>
    <w:aliases w:val="14 пт Знак,курсив Знак"/>
    <w:link w:val="TimesNewRoman"/>
    <w:rsid w:val="005225EC"/>
    <w:rPr>
      <w:sz w:val="28"/>
      <w:szCs w:val="28"/>
      <w:lang w:val="uk-UA" w:eastAsia="en-US" w:bidi="ar-SA"/>
    </w:rPr>
  </w:style>
  <w:style w:type="paragraph" w:styleId="a3">
    <w:name w:val="No Spacing"/>
    <w:qFormat/>
    <w:rsid w:val="00834670"/>
    <w:rPr>
      <w:rFonts w:ascii="Calibri" w:eastAsia="Calibri" w:hAnsi="Calibri"/>
      <w:sz w:val="22"/>
      <w:szCs w:val="22"/>
      <w:lang w:eastAsia="en-US"/>
    </w:rPr>
  </w:style>
  <w:style w:type="character" w:styleId="a4">
    <w:name w:val="Emphasis"/>
    <w:qFormat/>
    <w:rsid w:val="00834670"/>
    <w:rPr>
      <w:i/>
      <w:iCs/>
    </w:rPr>
  </w:style>
  <w:style w:type="paragraph" w:customStyle="1" w:styleId="rvps2">
    <w:name w:val="rvps2"/>
    <w:basedOn w:val="a"/>
    <w:rsid w:val="00834670"/>
    <w:pPr>
      <w:autoSpaceDE/>
      <w:autoSpaceDN/>
      <w:spacing w:before="100" w:beforeAutospacing="1" w:after="100" w:afterAutospacing="1"/>
    </w:pPr>
    <w:rPr>
      <w:sz w:val="24"/>
      <w:szCs w:val="24"/>
    </w:rPr>
  </w:style>
  <w:style w:type="table" w:styleId="a5">
    <w:name w:val="Table Grid"/>
    <w:basedOn w:val="a1"/>
    <w:rsid w:val="00745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574ECF"/>
    <w:rPr>
      <w:rFonts w:ascii="Cambria" w:eastAsia="Times New Roman" w:hAnsi="Cambria" w:cs="Times New Roman"/>
      <w:b/>
      <w:bCs/>
      <w:kern w:val="32"/>
      <w:sz w:val="32"/>
      <w:szCs w:val="32"/>
    </w:rPr>
  </w:style>
  <w:style w:type="paragraph" w:styleId="a6">
    <w:name w:val="Title"/>
    <w:basedOn w:val="a"/>
    <w:next w:val="a"/>
    <w:link w:val="a7"/>
    <w:qFormat/>
    <w:rsid w:val="00574ECF"/>
    <w:pPr>
      <w:spacing w:before="240" w:after="60"/>
      <w:jc w:val="center"/>
      <w:outlineLvl w:val="0"/>
    </w:pPr>
    <w:rPr>
      <w:rFonts w:ascii="Cambria" w:hAnsi="Cambria"/>
      <w:b/>
      <w:bCs/>
      <w:kern w:val="28"/>
      <w:sz w:val="32"/>
      <w:szCs w:val="32"/>
    </w:rPr>
  </w:style>
  <w:style w:type="character" w:customStyle="1" w:styleId="a7">
    <w:name w:val="Название Знак"/>
    <w:link w:val="a6"/>
    <w:rsid w:val="00574ECF"/>
    <w:rPr>
      <w:rFonts w:ascii="Cambria" w:eastAsia="Times New Roman" w:hAnsi="Cambria" w:cs="Times New Roman"/>
      <w:b/>
      <w:bCs/>
      <w:kern w:val="28"/>
      <w:sz w:val="32"/>
      <w:szCs w:val="32"/>
    </w:rPr>
  </w:style>
  <w:style w:type="paragraph" w:styleId="a8">
    <w:name w:val="Normal (Web)"/>
    <w:basedOn w:val="a"/>
    <w:link w:val="a9"/>
    <w:unhideWhenUsed/>
    <w:rsid w:val="00524684"/>
    <w:pPr>
      <w:autoSpaceDE/>
      <w:autoSpaceDN/>
      <w:spacing w:before="100" w:beforeAutospacing="1" w:after="100" w:afterAutospacing="1"/>
    </w:pPr>
    <w:rPr>
      <w:sz w:val="24"/>
      <w:szCs w:val="24"/>
    </w:rPr>
  </w:style>
  <w:style w:type="character" w:customStyle="1" w:styleId="a9">
    <w:name w:val="Обычный (веб) Знак"/>
    <w:link w:val="a8"/>
    <w:locked/>
    <w:rsid w:val="00520BEA"/>
    <w:rPr>
      <w:sz w:val="24"/>
      <w:szCs w:val="24"/>
      <w:lang w:val="uk-UA"/>
    </w:rPr>
  </w:style>
  <w:style w:type="paragraph" w:styleId="aa">
    <w:name w:val="Body Text Indent"/>
    <w:basedOn w:val="a"/>
    <w:link w:val="ab"/>
    <w:rsid w:val="00F85200"/>
    <w:pPr>
      <w:autoSpaceDE/>
      <w:autoSpaceDN/>
      <w:spacing w:after="120"/>
      <w:ind w:left="283"/>
    </w:pPr>
    <w:rPr>
      <w:rFonts w:ascii="Calibri" w:eastAsia="Calibri" w:hAnsi="Calibri"/>
      <w:sz w:val="24"/>
      <w:szCs w:val="24"/>
      <w:lang w:val="ru-RU"/>
    </w:rPr>
  </w:style>
  <w:style w:type="character" w:customStyle="1" w:styleId="ab">
    <w:name w:val="Основной текст с отступом Знак"/>
    <w:link w:val="aa"/>
    <w:rsid w:val="00F85200"/>
    <w:rPr>
      <w:rFonts w:ascii="Calibri" w:eastAsia="Calibri" w:hAnsi="Calibri"/>
      <w:sz w:val="24"/>
      <w:szCs w:val="24"/>
      <w:lang w:val="ru-RU" w:eastAsia="ru-RU"/>
    </w:rPr>
  </w:style>
  <w:style w:type="character" w:customStyle="1" w:styleId="s2">
    <w:name w:val="s2"/>
    <w:rsid w:val="00F85200"/>
  </w:style>
  <w:style w:type="paragraph" w:customStyle="1" w:styleId="11">
    <w:name w:val="Абзац списка1"/>
    <w:basedOn w:val="a"/>
    <w:rsid w:val="001969C6"/>
    <w:pPr>
      <w:autoSpaceDE/>
      <w:autoSpaceDN/>
      <w:spacing w:before="120" w:after="240" w:line="276" w:lineRule="auto"/>
      <w:ind w:left="720"/>
      <w:contextualSpacing/>
    </w:pPr>
    <w:rPr>
      <w:rFonts w:ascii="Calibri" w:hAnsi="Calibri"/>
      <w:color w:val="00000A"/>
      <w:sz w:val="22"/>
      <w:szCs w:val="22"/>
      <w:lang w:val="tr-TR" w:eastAsia="en-US"/>
    </w:rPr>
  </w:style>
  <w:style w:type="paragraph" w:customStyle="1" w:styleId="ac">
    <w:name w:val="Содержимое таблицы"/>
    <w:basedOn w:val="a"/>
    <w:rsid w:val="001969C6"/>
    <w:pPr>
      <w:autoSpaceDE/>
      <w:autoSpaceDN/>
      <w:spacing w:before="120" w:after="240" w:line="276" w:lineRule="auto"/>
      <w:ind w:left="425"/>
    </w:pPr>
    <w:rPr>
      <w:rFonts w:ascii="Calibri" w:hAnsi="Calibri"/>
      <w:color w:val="00000A"/>
      <w:sz w:val="22"/>
      <w:szCs w:val="22"/>
      <w:lang w:val="tr-TR" w:eastAsia="en-US"/>
    </w:rPr>
  </w:style>
  <w:style w:type="character" w:customStyle="1" w:styleId="ad">
    <w:name w:val="Абзац списка Знак"/>
    <w:aliases w:val="AC List 01 Знак"/>
    <w:link w:val="ae"/>
    <w:uiPriority w:val="34"/>
    <w:locked/>
    <w:rsid w:val="007379DE"/>
    <w:rPr>
      <w:sz w:val="24"/>
      <w:szCs w:val="24"/>
      <w:lang w:val="uk-UA"/>
    </w:rPr>
  </w:style>
  <w:style w:type="paragraph" w:styleId="ae">
    <w:name w:val="List Paragraph"/>
    <w:aliases w:val="AC List 01"/>
    <w:basedOn w:val="a"/>
    <w:link w:val="ad"/>
    <w:uiPriority w:val="34"/>
    <w:qFormat/>
    <w:rsid w:val="007379DE"/>
    <w:pPr>
      <w:autoSpaceDE/>
      <w:autoSpaceDN/>
      <w:ind w:left="720"/>
      <w:contextualSpacing/>
    </w:pPr>
    <w:rPr>
      <w:sz w:val="24"/>
      <w:szCs w:val="24"/>
    </w:rPr>
  </w:style>
  <w:style w:type="paragraph" w:customStyle="1" w:styleId="Default">
    <w:name w:val="Default"/>
    <w:rsid w:val="007379DE"/>
    <w:pPr>
      <w:autoSpaceDE w:val="0"/>
      <w:autoSpaceDN w:val="0"/>
      <w:adjustRightInd w:val="0"/>
    </w:pPr>
    <w:rPr>
      <w:rFonts w:eastAsia="Calibri"/>
      <w:color w:val="000000"/>
      <w:sz w:val="24"/>
      <w:szCs w:val="24"/>
      <w:lang w:val="uk-UA" w:eastAsia="en-US"/>
    </w:rPr>
  </w:style>
  <w:style w:type="paragraph" w:customStyle="1" w:styleId="TableParagraph">
    <w:name w:val="Table Paragraph"/>
    <w:basedOn w:val="a"/>
    <w:uiPriority w:val="1"/>
    <w:qFormat/>
    <w:rsid w:val="007379DE"/>
    <w:pPr>
      <w:widowControl w:val="0"/>
      <w:autoSpaceDE/>
      <w:autoSpaceDN/>
    </w:pPr>
    <w:rPr>
      <w:rFonts w:ascii="Calibri" w:eastAsia="Calibri" w:hAnsi="Calibri"/>
      <w:sz w:val="22"/>
      <w:szCs w:val="22"/>
      <w:lang w:val="en-US" w:eastAsia="en-US"/>
    </w:rPr>
  </w:style>
  <w:style w:type="character" w:styleId="af">
    <w:name w:val="Subtle Reference"/>
    <w:uiPriority w:val="31"/>
    <w:qFormat/>
    <w:rsid w:val="007379DE"/>
    <w:rPr>
      <w:smallCaps/>
      <w:color w:val="5A5A5A"/>
    </w:rPr>
  </w:style>
  <w:style w:type="paragraph" w:styleId="af0">
    <w:name w:val="Balloon Text"/>
    <w:basedOn w:val="a"/>
    <w:link w:val="af1"/>
    <w:rsid w:val="001B135C"/>
    <w:rPr>
      <w:rFonts w:ascii="Tahoma" w:hAnsi="Tahoma" w:cs="Tahoma"/>
      <w:sz w:val="16"/>
      <w:szCs w:val="16"/>
    </w:rPr>
  </w:style>
  <w:style w:type="character" w:customStyle="1" w:styleId="af1">
    <w:name w:val="Текст выноски Знак"/>
    <w:link w:val="af0"/>
    <w:rsid w:val="001B135C"/>
    <w:rPr>
      <w:rFonts w:ascii="Tahoma" w:hAnsi="Tahoma" w:cs="Tahoma"/>
      <w:sz w:val="16"/>
      <w:szCs w:val="16"/>
      <w:lang w:eastAsia="ru-RU"/>
    </w:rPr>
  </w:style>
  <w:style w:type="character" w:customStyle="1" w:styleId="9">
    <w:name w:val=" Знак Знак9"/>
    <w:locked/>
    <w:rsid w:val="003625AA"/>
    <w:rPr>
      <w:sz w:val="24"/>
      <w:szCs w:val="24"/>
      <w:lang w:val="uk-UA" w:eastAsia="ru-RU" w:bidi="ar-SA"/>
    </w:rPr>
  </w:style>
  <w:style w:type="character" w:customStyle="1" w:styleId="60">
    <w:name w:val="Заголовок 6 Знак"/>
    <w:link w:val="6"/>
    <w:rsid w:val="00A93034"/>
    <w:rPr>
      <w:rFonts w:eastAsia="Calibri"/>
      <w:b/>
      <w:bCs/>
      <w:sz w:val="22"/>
      <w:szCs w:val="22"/>
      <w:lang w:eastAsia="en-US"/>
    </w:rPr>
  </w:style>
  <w:style w:type="character" w:styleId="af2">
    <w:name w:val="Hyperlink"/>
    <w:rsid w:val="00A93034"/>
    <w:rPr>
      <w:color w:val="0000FF"/>
      <w:u w:val="single"/>
    </w:rPr>
  </w:style>
  <w:style w:type="paragraph" w:styleId="af3">
    <w:name w:val="Body Text"/>
    <w:basedOn w:val="a"/>
    <w:link w:val="af4"/>
    <w:rsid w:val="00A93034"/>
    <w:pPr>
      <w:spacing w:after="120"/>
      <w:jc w:val="both"/>
    </w:pPr>
    <w:rPr>
      <w:rFonts w:ascii="Arial" w:eastAsia="Calibri" w:hAnsi="Arial" w:cs="Arial"/>
      <w:lang w:val="en-GB"/>
    </w:rPr>
  </w:style>
  <w:style w:type="character" w:customStyle="1" w:styleId="af4">
    <w:name w:val="Основной текст Знак"/>
    <w:link w:val="af3"/>
    <w:rsid w:val="00A93034"/>
    <w:rPr>
      <w:rFonts w:ascii="Arial" w:eastAsia="Calibri" w:hAnsi="Arial" w:cs="Arial"/>
      <w:lang w:val="en-GB" w:eastAsia="ru-RU"/>
    </w:rPr>
  </w:style>
  <w:style w:type="paragraph" w:styleId="2">
    <w:name w:val="List Continue 2"/>
    <w:basedOn w:val="a"/>
    <w:rsid w:val="00A93034"/>
    <w:pPr>
      <w:autoSpaceDE/>
      <w:autoSpaceDN/>
      <w:spacing w:after="120"/>
      <w:ind w:left="566"/>
    </w:pPr>
    <w:rPr>
      <w:rFonts w:ascii="Times New Roman CYR" w:hAnsi="Times New Roman CYR" w:cs="Times New Roman CYR"/>
      <w:lang w:val="ru-RU"/>
    </w:rPr>
  </w:style>
  <w:style w:type="paragraph" w:customStyle="1" w:styleId="12">
    <w:name w:val=" Знак1 Знак Знак Знак Знак Знак Знак Знак Знак Знак"/>
    <w:basedOn w:val="a"/>
    <w:rsid w:val="00A93034"/>
    <w:pPr>
      <w:autoSpaceDE/>
      <w:autoSpaceDN/>
    </w:pPr>
    <w:rPr>
      <w:rFonts w:ascii="Verdana" w:hAnsi="Verdana"/>
      <w:sz w:val="24"/>
      <w:szCs w:val="24"/>
      <w:lang w:val="en-US" w:eastAsia="en-US"/>
    </w:rPr>
  </w:style>
  <w:style w:type="paragraph" w:customStyle="1" w:styleId="BodyText">
    <w:name w:val="Body Text"/>
    <w:basedOn w:val="a"/>
    <w:rsid w:val="00A93034"/>
    <w:pPr>
      <w:widowControl w:val="0"/>
      <w:autoSpaceDE/>
      <w:autoSpaceDN/>
    </w:pPr>
    <w:rPr>
      <w:rFonts w:ascii="Arial" w:hAnsi="Arial"/>
      <w:snapToGrid w:val="0"/>
      <w:sz w:val="24"/>
      <w:lang w:val="ru-RU"/>
    </w:rPr>
  </w:style>
  <w:style w:type="paragraph" w:customStyle="1" w:styleId="af5">
    <w:name w:val=" Знак Знак Знак"/>
    <w:basedOn w:val="a"/>
    <w:rsid w:val="00A93034"/>
    <w:pPr>
      <w:autoSpaceDE/>
      <w:autoSpaceDN/>
    </w:pPr>
    <w:rPr>
      <w:rFonts w:ascii="Verdana" w:hAnsi="Verdana" w:cs="Verdana"/>
      <w:lang w:val="en-US" w:eastAsia="en-US"/>
    </w:rPr>
  </w:style>
  <w:style w:type="paragraph" w:styleId="HTML">
    <w:name w:val="HTML Preformatted"/>
    <w:basedOn w:val="a"/>
    <w:link w:val="HTML0"/>
    <w:qFormat/>
    <w:rsid w:val="00A9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s="Courier New"/>
      <w:lang w:val="ru-RU"/>
    </w:rPr>
  </w:style>
  <w:style w:type="character" w:customStyle="1" w:styleId="HTML0">
    <w:name w:val="Стандартный HTML Знак"/>
    <w:link w:val="HTML"/>
    <w:rsid w:val="00A93034"/>
    <w:rPr>
      <w:rFonts w:ascii="Courier New" w:eastAsia="Courier New" w:hAnsi="Courier New" w:cs="Courier New"/>
      <w:lang w:val="ru-RU" w:eastAsia="ru-RU"/>
    </w:rPr>
  </w:style>
  <w:style w:type="paragraph" w:styleId="af6">
    <w:name w:val="footer"/>
    <w:basedOn w:val="a"/>
    <w:link w:val="af7"/>
    <w:rsid w:val="00A93034"/>
    <w:pPr>
      <w:tabs>
        <w:tab w:val="center" w:pos="4677"/>
        <w:tab w:val="right" w:pos="9355"/>
      </w:tabs>
      <w:autoSpaceDE/>
      <w:autoSpaceDN/>
    </w:pPr>
    <w:rPr>
      <w:rFonts w:ascii="Calibri" w:eastAsia="Calibri" w:hAnsi="Calibri"/>
      <w:sz w:val="24"/>
      <w:szCs w:val="24"/>
      <w:lang w:val="ru-RU"/>
    </w:rPr>
  </w:style>
  <w:style w:type="character" w:customStyle="1" w:styleId="af7">
    <w:name w:val="Нижний колонтитул Знак"/>
    <w:link w:val="af6"/>
    <w:rsid w:val="00A93034"/>
    <w:rPr>
      <w:rFonts w:ascii="Calibri" w:eastAsia="Calibri" w:hAnsi="Calibri"/>
      <w:sz w:val="24"/>
      <w:szCs w:val="24"/>
      <w:lang w:val="ru-RU" w:eastAsia="ru-RU"/>
    </w:rPr>
  </w:style>
  <w:style w:type="character" w:styleId="af8">
    <w:name w:val="page number"/>
    <w:rsid w:val="00A93034"/>
  </w:style>
  <w:style w:type="paragraph" w:customStyle="1" w:styleId="af9">
    <w:name w:val="Нормальний текст"/>
    <w:basedOn w:val="a"/>
    <w:rsid w:val="00A93034"/>
    <w:pPr>
      <w:autoSpaceDE/>
      <w:autoSpaceDN/>
      <w:spacing w:before="120"/>
      <w:ind w:firstLine="567"/>
      <w:jc w:val="both"/>
    </w:pPr>
    <w:rPr>
      <w:rFonts w:ascii="Antiqua" w:hAnsi="Antiqua"/>
      <w:sz w:val="26"/>
    </w:rPr>
  </w:style>
  <w:style w:type="paragraph" w:styleId="afa">
    <w:name w:val="header"/>
    <w:basedOn w:val="a"/>
    <w:link w:val="afb"/>
    <w:rsid w:val="00A93034"/>
    <w:pPr>
      <w:tabs>
        <w:tab w:val="center" w:pos="4819"/>
        <w:tab w:val="right" w:pos="9639"/>
      </w:tabs>
      <w:autoSpaceDE/>
      <w:autoSpaceDN/>
    </w:pPr>
    <w:rPr>
      <w:sz w:val="24"/>
      <w:szCs w:val="24"/>
      <w:lang w:val="ru-RU"/>
    </w:rPr>
  </w:style>
  <w:style w:type="character" w:customStyle="1" w:styleId="afb">
    <w:name w:val="Верхний колонтитул Знак"/>
    <w:link w:val="afa"/>
    <w:rsid w:val="00A93034"/>
    <w:rPr>
      <w:sz w:val="24"/>
      <w:szCs w:val="24"/>
      <w:lang w:val="ru-RU" w:eastAsia="ru-RU"/>
    </w:rPr>
  </w:style>
  <w:style w:type="character" w:styleId="afc">
    <w:name w:val="annotation reference"/>
    <w:rsid w:val="00A93034"/>
    <w:rPr>
      <w:sz w:val="16"/>
      <w:szCs w:val="16"/>
    </w:rPr>
  </w:style>
  <w:style w:type="paragraph" w:styleId="afd">
    <w:name w:val="annotation text"/>
    <w:basedOn w:val="a"/>
    <w:link w:val="afe"/>
    <w:rsid w:val="00A93034"/>
    <w:pPr>
      <w:autoSpaceDE/>
      <w:autoSpaceDN/>
    </w:pPr>
    <w:rPr>
      <w:rFonts w:ascii="Calibri" w:eastAsia="Calibri" w:hAnsi="Calibri"/>
      <w:lang w:val="ru-RU"/>
    </w:rPr>
  </w:style>
  <w:style w:type="character" w:customStyle="1" w:styleId="afe">
    <w:name w:val="Текст примечания Знак"/>
    <w:link w:val="afd"/>
    <w:rsid w:val="00A93034"/>
    <w:rPr>
      <w:rFonts w:ascii="Calibri" w:eastAsia="Calibri" w:hAnsi="Calibri"/>
      <w:lang w:val="ru-RU" w:eastAsia="ru-RU"/>
    </w:rPr>
  </w:style>
  <w:style w:type="paragraph" w:styleId="aff">
    <w:name w:val="annotation subject"/>
    <w:basedOn w:val="afd"/>
    <w:next w:val="afd"/>
    <w:link w:val="aff0"/>
    <w:rsid w:val="00A93034"/>
    <w:rPr>
      <w:b/>
      <w:bCs/>
    </w:rPr>
  </w:style>
  <w:style w:type="character" w:customStyle="1" w:styleId="aff0">
    <w:name w:val="Тема примечания Знак"/>
    <w:link w:val="aff"/>
    <w:rsid w:val="00A93034"/>
    <w:rPr>
      <w:rFonts w:ascii="Calibri" w:eastAsia="Calibri" w:hAnsi="Calibri"/>
      <w:b/>
      <w:bCs/>
      <w:lang w:val="ru-RU" w:eastAsia="ru-RU"/>
    </w:rPr>
  </w:style>
  <w:style w:type="paragraph" w:customStyle="1" w:styleId="Rub4">
    <w:name w:val="Rub 4"/>
    <w:basedOn w:val="a"/>
    <w:next w:val="a"/>
    <w:rsid w:val="00A93034"/>
    <w:pPr>
      <w:autoSpaceDE/>
      <w:autoSpaceDN/>
      <w:spacing w:before="120" w:after="60"/>
    </w:pPr>
    <w:rPr>
      <w:rFonts w:ascii="Arial" w:hAnsi="Arial"/>
      <w:sz w:val="24"/>
      <w:lang w:val="en-GB" w:eastAsia="en-US"/>
    </w:rPr>
  </w:style>
  <w:style w:type="character" w:styleId="aff1">
    <w:name w:val="FollowedHyperlink"/>
    <w:rsid w:val="00A93034"/>
    <w:rPr>
      <w:color w:val="800080"/>
      <w:u w:val="single"/>
    </w:rPr>
  </w:style>
  <w:style w:type="character" w:styleId="aff2">
    <w:name w:val="Subtle Emphasis"/>
    <w:uiPriority w:val="19"/>
    <w:qFormat/>
    <w:rsid w:val="00A93034"/>
    <w:rPr>
      <w:i/>
      <w:iCs/>
      <w:color w:val="808080"/>
    </w:rPr>
  </w:style>
  <w:style w:type="character" w:customStyle="1" w:styleId="BodyTextChar">
    <w:name w:val="Body Text Char"/>
    <w:locked/>
    <w:rsid w:val="00A93034"/>
    <w:rPr>
      <w:rFonts w:ascii="Arial" w:hAnsi="Arial" w:cs="Arial"/>
      <w:lang w:val="en-GB" w:eastAsia="ru-RU" w:bidi="ar-SA"/>
    </w:rPr>
  </w:style>
  <w:style w:type="paragraph" w:styleId="20">
    <w:name w:val="Body Text Indent 2"/>
    <w:basedOn w:val="a"/>
    <w:link w:val="21"/>
    <w:rsid w:val="00A93034"/>
    <w:pPr>
      <w:autoSpaceDE/>
      <w:autoSpaceDN/>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link w:val="20"/>
    <w:rsid w:val="00A93034"/>
    <w:rPr>
      <w:rFonts w:ascii="Calibri" w:eastAsia="Calibri" w:hAnsi="Calibri"/>
      <w:sz w:val="22"/>
      <w:szCs w:val="22"/>
      <w:lang w:eastAsia="en-US"/>
    </w:rPr>
  </w:style>
  <w:style w:type="paragraph" w:customStyle="1" w:styleId="descr">
    <w:name w:val="descr"/>
    <w:basedOn w:val="a"/>
    <w:rsid w:val="00A93034"/>
    <w:pPr>
      <w:autoSpaceDE/>
      <w:autoSpaceDN/>
      <w:spacing w:before="100" w:beforeAutospacing="1" w:after="100" w:afterAutospacing="1"/>
    </w:pPr>
    <w:rPr>
      <w:rFonts w:eastAsia="Calibri"/>
      <w:sz w:val="24"/>
      <w:szCs w:val="24"/>
    </w:rPr>
  </w:style>
  <w:style w:type="paragraph" w:customStyle="1" w:styleId="Style5">
    <w:name w:val="Style5"/>
    <w:basedOn w:val="a"/>
    <w:rsid w:val="00A93034"/>
    <w:pPr>
      <w:widowControl w:val="0"/>
      <w:adjustRightInd w:val="0"/>
      <w:spacing w:line="274" w:lineRule="exact"/>
      <w:ind w:firstLine="571"/>
    </w:pPr>
    <w:rPr>
      <w:rFonts w:eastAsia="Calibri"/>
      <w:sz w:val="24"/>
      <w:szCs w:val="24"/>
    </w:rPr>
  </w:style>
  <w:style w:type="paragraph" w:customStyle="1" w:styleId="ListParagraph">
    <w:name w:val="List Paragraph"/>
    <w:basedOn w:val="a"/>
    <w:link w:val="ListParagraphChar"/>
    <w:rsid w:val="00A93034"/>
    <w:pPr>
      <w:widowControl w:val="0"/>
      <w:adjustRightInd w:val="0"/>
      <w:ind w:left="720"/>
      <w:contextualSpacing/>
    </w:pPr>
    <w:rPr>
      <w:rFonts w:eastAsia="Calibri"/>
      <w:b/>
      <w:bCs/>
      <w:lang/>
    </w:rPr>
  </w:style>
  <w:style w:type="character" w:customStyle="1" w:styleId="apple-converted-space">
    <w:name w:val="apple-converted-space"/>
    <w:rsid w:val="00A93034"/>
  </w:style>
  <w:style w:type="character" w:customStyle="1" w:styleId="rvts0">
    <w:name w:val="rvts0"/>
    <w:rsid w:val="00A93034"/>
  </w:style>
  <w:style w:type="paragraph" w:styleId="aff3">
    <w:name w:val="Block Text"/>
    <w:basedOn w:val="a"/>
    <w:uiPriority w:val="99"/>
    <w:unhideWhenUsed/>
    <w:rsid w:val="00A93034"/>
    <w:pPr>
      <w:autoSpaceDE/>
      <w:autoSpaceDN/>
      <w:ind w:left="284" w:right="-58" w:firstLine="436"/>
      <w:jc w:val="both"/>
    </w:pPr>
    <w:rPr>
      <w:sz w:val="24"/>
      <w:lang w:val="ru-RU"/>
    </w:rPr>
  </w:style>
  <w:style w:type="paragraph" w:customStyle="1" w:styleId="NoSpacing">
    <w:name w:val="No Spacing"/>
    <w:rsid w:val="00A93034"/>
    <w:rPr>
      <w:rFonts w:ascii="Calibri" w:hAnsi="Calibri"/>
      <w:sz w:val="22"/>
      <w:szCs w:val="22"/>
    </w:rPr>
  </w:style>
  <w:style w:type="character" w:customStyle="1" w:styleId="5">
    <w:name w:val="Знак Знак5"/>
    <w:locked/>
    <w:rsid w:val="00A93034"/>
    <w:rPr>
      <w:sz w:val="24"/>
      <w:szCs w:val="24"/>
      <w:lang w:val="ru-RU" w:eastAsia="ru-RU" w:bidi="ar-SA"/>
    </w:rPr>
  </w:style>
  <w:style w:type="character" w:customStyle="1" w:styleId="13">
    <w:name w:val="Знак Знак1"/>
    <w:locked/>
    <w:rsid w:val="00A93034"/>
    <w:rPr>
      <w:sz w:val="24"/>
      <w:szCs w:val="24"/>
      <w:lang w:val="ru-RU" w:eastAsia="ru-RU" w:bidi="ar-SA"/>
    </w:rPr>
  </w:style>
  <w:style w:type="character" w:customStyle="1" w:styleId="WW8Num5z0">
    <w:name w:val="WW8Num5z0"/>
    <w:rsid w:val="00A93034"/>
    <w:rPr>
      <w:rFonts w:cs="Times New Roman"/>
    </w:rPr>
  </w:style>
  <w:style w:type="character" w:customStyle="1" w:styleId="aff4">
    <w:name w:val="Основной текст_"/>
    <w:link w:val="22"/>
    <w:rsid w:val="00A93034"/>
    <w:rPr>
      <w:sz w:val="26"/>
      <w:szCs w:val="26"/>
      <w:shd w:val="clear" w:color="auto" w:fill="FFFFFF"/>
    </w:rPr>
  </w:style>
  <w:style w:type="character" w:customStyle="1" w:styleId="14">
    <w:name w:val="Основной текст1"/>
    <w:rsid w:val="00A93034"/>
    <w:rPr>
      <w:rFonts w:ascii="Times New Roman" w:eastAsia="Times New Roman" w:hAnsi="Times New Roman" w:cs="Times New Roman"/>
      <w:sz w:val="26"/>
      <w:szCs w:val="26"/>
      <w:u w:val="single"/>
      <w:shd w:val="clear" w:color="auto" w:fill="FFFFFF"/>
    </w:rPr>
  </w:style>
  <w:style w:type="paragraph" w:customStyle="1" w:styleId="22">
    <w:name w:val="Основной текст2"/>
    <w:basedOn w:val="a"/>
    <w:link w:val="aff4"/>
    <w:rsid w:val="00A93034"/>
    <w:pPr>
      <w:shd w:val="clear" w:color="auto" w:fill="FFFFFF"/>
      <w:autoSpaceDE/>
      <w:autoSpaceDN/>
      <w:spacing w:line="290" w:lineRule="exact"/>
    </w:pPr>
    <w:rPr>
      <w:sz w:val="26"/>
      <w:szCs w:val="26"/>
      <w:lang w:eastAsia="uk-UA"/>
    </w:rPr>
  </w:style>
  <w:style w:type="character" w:customStyle="1" w:styleId="ListParagraphChar">
    <w:name w:val="List Paragraph Char"/>
    <w:link w:val="ListParagraph"/>
    <w:locked/>
    <w:rsid w:val="00A93034"/>
    <w:rPr>
      <w:rFonts w:eastAsia="Calibri"/>
      <w:b/>
      <w:bCs/>
      <w:lang/>
    </w:rPr>
  </w:style>
  <w:style w:type="paragraph" w:customStyle="1" w:styleId="23">
    <w:name w:val="Абзац списка2"/>
    <w:basedOn w:val="a"/>
    <w:rsid w:val="00A93034"/>
    <w:pPr>
      <w:widowControl w:val="0"/>
      <w:adjustRightInd w:val="0"/>
      <w:ind w:left="720"/>
      <w:contextualSpacing/>
    </w:pPr>
    <w:rPr>
      <w:b/>
      <w:lang w:val="ru-RU"/>
    </w:rPr>
  </w:style>
  <w:style w:type="character" w:customStyle="1" w:styleId="Bodytext2">
    <w:name w:val="Body text (2)"/>
    <w:rsid w:val="00A93034"/>
    <w:rPr>
      <w:rFonts w:ascii="Times New Roman" w:hAnsi="Times New Roman"/>
      <w:color w:val="000000"/>
      <w:spacing w:val="0"/>
      <w:w w:val="100"/>
      <w:position w:val="0"/>
      <w:sz w:val="26"/>
      <w:u w:val="none"/>
      <w:lang w:val="uk-UA" w:eastAsia="uk-UA"/>
    </w:rPr>
  </w:style>
  <w:style w:type="paragraph" w:customStyle="1" w:styleId="15">
    <w:name w:val="Без интервала1"/>
    <w:uiPriority w:val="99"/>
    <w:qFormat/>
    <w:rsid w:val="00F931AB"/>
    <w:rPr>
      <w:rFonts w:ascii="Calibri" w:hAnsi="Calibri"/>
      <w:sz w:val="22"/>
      <w:szCs w:val="22"/>
    </w:rPr>
  </w:style>
  <w:style w:type="character" w:customStyle="1" w:styleId="Heading1Char">
    <w:name w:val="Heading 1 Char"/>
    <w:link w:val="110"/>
    <w:uiPriority w:val="9"/>
    <w:qFormat/>
    <w:locked/>
    <w:rsid w:val="00B8504B"/>
    <w:rPr>
      <w:rFonts w:ascii="Cambria" w:hAnsi="Cambria"/>
      <w:b/>
      <w:bCs/>
      <w:color w:val="365F91"/>
      <w:sz w:val="28"/>
      <w:szCs w:val="28"/>
    </w:rPr>
  </w:style>
  <w:style w:type="paragraph" w:customStyle="1" w:styleId="110">
    <w:name w:val="Заголовок 11"/>
    <w:basedOn w:val="a"/>
    <w:next w:val="a"/>
    <w:link w:val="Heading1Char"/>
    <w:uiPriority w:val="9"/>
    <w:qFormat/>
    <w:rsid w:val="00B8504B"/>
    <w:pPr>
      <w:keepNext/>
      <w:keepLines/>
      <w:suppressAutoHyphens/>
      <w:autoSpaceDE/>
      <w:autoSpaceDN/>
      <w:spacing w:before="480" w:line="276" w:lineRule="auto"/>
      <w:outlineLvl w:val="0"/>
    </w:pPr>
    <w:rPr>
      <w:rFonts w:ascii="Cambria" w:hAnsi="Cambria"/>
      <w:b/>
      <w:bCs/>
      <w:color w:val="365F91"/>
      <w:sz w:val="28"/>
      <w:szCs w:val="28"/>
      <w:lang w:eastAsia="uk-UA"/>
    </w:rPr>
  </w:style>
  <w:style w:type="character" w:customStyle="1" w:styleId="40">
    <w:name w:val="Заголовок 4 Знак"/>
    <w:link w:val="4"/>
    <w:uiPriority w:val="9"/>
    <w:semiHidden/>
    <w:rsid w:val="005F3340"/>
    <w:rPr>
      <w:rFonts w:ascii="Calibri" w:hAnsi="Calibri"/>
      <w:b/>
      <w:bCs/>
      <w:sz w:val="28"/>
      <w:szCs w:val="28"/>
      <w:lang w:eastAsia="en-US"/>
    </w:rPr>
  </w:style>
  <w:style w:type="paragraph" w:customStyle="1" w:styleId="aff5">
    <w:name w:val="Верхний и нижний колонтитулы"/>
    <w:basedOn w:val="a"/>
    <w:qFormat/>
    <w:rsid w:val="005F3340"/>
    <w:pPr>
      <w:suppressAutoHyphens/>
      <w:autoSpaceDE/>
      <w:autoSpaceDN/>
      <w:spacing w:after="200" w:line="276" w:lineRule="auto"/>
    </w:pPr>
    <w:rPr>
      <w:rFonts w:ascii="Calibri" w:eastAsia="Calibri" w:hAnsi="Calibri"/>
      <w:sz w:val="22"/>
      <w:szCs w:val="22"/>
      <w:lang w:eastAsia="en-US"/>
    </w:rPr>
  </w:style>
  <w:style w:type="character" w:customStyle="1" w:styleId="FontStyle20">
    <w:name w:val="Font Style20"/>
    <w:qFormat/>
    <w:rsid w:val="005F3340"/>
    <w:rPr>
      <w:rFonts w:ascii="Times New Roman" w:hAnsi="Times New Roman" w:cs="Times New Roman" w:hint="default"/>
      <w:b/>
      <w:bCs w:val="0"/>
      <w:sz w:val="22"/>
    </w:rPr>
  </w:style>
  <w:style w:type="character" w:customStyle="1" w:styleId="hps">
    <w:name w:val="hps"/>
    <w:rsid w:val="00EF4AA5"/>
    <w:rPr>
      <w:rFonts w:cs="Times New Roman"/>
    </w:rPr>
  </w:style>
  <w:style w:type="character" w:customStyle="1" w:styleId="apple-style-span">
    <w:name w:val="apple-style-span"/>
    <w:rsid w:val="00EF4AA5"/>
  </w:style>
  <w:style w:type="paragraph" w:customStyle="1" w:styleId="aff6">
    <w:basedOn w:val="a"/>
    <w:next w:val="a8"/>
    <w:rsid w:val="00CB7341"/>
    <w:pPr>
      <w:autoSpaceDE/>
      <w:autoSpaceDN/>
      <w:spacing w:before="100" w:beforeAutospacing="1" w:after="100" w:afterAutospacing="1"/>
    </w:pPr>
    <w:rPr>
      <w:sz w:val="24"/>
      <w:szCs w:val="24"/>
    </w:rPr>
  </w:style>
  <w:style w:type="character" w:customStyle="1" w:styleId="longtext">
    <w:name w:val="long_text"/>
    <w:uiPriority w:val="99"/>
    <w:rsid w:val="00262AD2"/>
    <w:rPr>
      <w:rFonts w:cs="Times New Roman"/>
    </w:rPr>
  </w:style>
</w:styles>
</file>

<file path=word/webSettings.xml><?xml version="1.0" encoding="utf-8"?>
<w:webSettings xmlns:r="http://schemas.openxmlformats.org/officeDocument/2006/relationships" xmlns:w="http://schemas.openxmlformats.org/wordprocessingml/2006/main">
  <w:divs>
    <w:div w:id="39787137">
      <w:bodyDiv w:val="1"/>
      <w:marLeft w:val="0"/>
      <w:marRight w:val="0"/>
      <w:marTop w:val="0"/>
      <w:marBottom w:val="0"/>
      <w:divBdr>
        <w:top w:val="none" w:sz="0" w:space="0" w:color="auto"/>
        <w:left w:val="none" w:sz="0" w:space="0" w:color="auto"/>
        <w:bottom w:val="none" w:sz="0" w:space="0" w:color="auto"/>
        <w:right w:val="none" w:sz="0" w:space="0" w:color="auto"/>
      </w:divBdr>
    </w:div>
    <w:div w:id="80294751">
      <w:bodyDiv w:val="1"/>
      <w:marLeft w:val="0"/>
      <w:marRight w:val="0"/>
      <w:marTop w:val="0"/>
      <w:marBottom w:val="0"/>
      <w:divBdr>
        <w:top w:val="none" w:sz="0" w:space="0" w:color="auto"/>
        <w:left w:val="none" w:sz="0" w:space="0" w:color="auto"/>
        <w:bottom w:val="none" w:sz="0" w:space="0" w:color="auto"/>
        <w:right w:val="none" w:sz="0" w:space="0" w:color="auto"/>
      </w:divBdr>
    </w:div>
    <w:div w:id="439958430">
      <w:bodyDiv w:val="1"/>
      <w:marLeft w:val="0"/>
      <w:marRight w:val="0"/>
      <w:marTop w:val="0"/>
      <w:marBottom w:val="0"/>
      <w:divBdr>
        <w:top w:val="none" w:sz="0" w:space="0" w:color="auto"/>
        <w:left w:val="none" w:sz="0" w:space="0" w:color="auto"/>
        <w:bottom w:val="none" w:sz="0" w:space="0" w:color="auto"/>
        <w:right w:val="none" w:sz="0" w:space="0" w:color="auto"/>
      </w:divBdr>
    </w:div>
    <w:div w:id="463541717">
      <w:bodyDiv w:val="1"/>
      <w:marLeft w:val="0"/>
      <w:marRight w:val="0"/>
      <w:marTop w:val="0"/>
      <w:marBottom w:val="0"/>
      <w:divBdr>
        <w:top w:val="none" w:sz="0" w:space="0" w:color="auto"/>
        <w:left w:val="none" w:sz="0" w:space="0" w:color="auto"/>
        <w:bottom w:val="none" w:sz="0" w:space="0" w:color="auto"/>
        <w:right w:val="none" w:sz="0" w:space="0" w:color="auto"/>
      </w:divBdr>
    </w:div>
    <w:div w:id="588662498">
      <w:bodyDiv w:val="1"/>
      <w:marLeft w:val="0"/>
      <w:marRight w:val="0"/>
      <w:marTop w:val="0"/>
      <w:marBottom w:val="0"/>
      <w:divBdr>
        <w:top w:val="none" w:sz="0" w:space="0" w:color="auto"/>
        <w:left w:val="none" w:sz="0" w:space="0" w:color="auto"/>
        <w:bottom w:val="none" w:sz="0" w:space="0" w:color="auto"/>
        <w:right w:val="none" w:sz="0" w:space="0" w:color="auto"/>
      </w:divBdr>
    </w:div>
    <w:div w:id="824393271">
      <w:bodyDiv w:val="1"/>
      <w:marLeft w:val="0"/>
      <w:marRight w:val="0"/>
      <w:marTop w:val="0"/>
      <w:marBottom w:val="0"/>
      <w:divBdr>
        <w:top w:val="none" w:sz="0" w:space="0" w:color="auto"/>
        <w:left w:val="none" w:sz="0" w:space="0" w:color="auto"/>
        <w:bottom w:val="none" w:sz="0" w:space="0" w:color="auto"/>
        <w:right w:val="none" w:sz="0" w:space="0" w:color="auto"/>
      </w:divBdr>
    </w:div>
    <w:div w:id="1070494087">
      <w:bodyDiv w:val="1"/>
      <w:marLeft w:val="0"/>
      <w:marRight w:val="0"/>
      <w:marTop w:val="0"/>
      <w:marBottom w:val="0"/>
      <w:divBdr>
        <w:top w:val="none" w:sz="0" w:space="0" w:color="auto"/>
        <w:left w:val="none" w:sz="0" w:space="0" w:color="auto"/>
        <w:bottom w:val="none" w:sz="0" w:space="0" w:color="auto"/>
        <w:right w:val="none" w:sz="0" w:space="0" w:color="auto"/>
      </w:divBdr>
    </w:div>
    <w:div w:id="1522206518">
      <w:bodyDiv w:val="1"/>
      <w:marLeft w:val="0"/>
      <w:marRight w:val="0"/>
      <w:marTop w:val="0"/>
      <w:marBottom w:val="0"/>
      <w:divBdr>
        <w:top w:val="none" w:sz="0" w:space="0" w:color="auto"/>
        <w:left w:val="none" w:sz="0" w:space="0" w:color="auto"/>
        <w:bottom w:val="none" w:sz="0" w:space="0" w:color="auto"/>
        <w:right w:val="none" w:sz="0" w:space="0" w:color="auto"/>
      </w:divBdr>
    </w:div>
    <w:div w:id="1535190508">
      <w:bodyDiv w:val="1"/>
      <w:marLeft w:val="0"/>
      <w:marRight w:val="0"/>
      <w:marTop w:val="0"/>
      <w:marBottom w:val="0"/>
      <w:divBdr>
        <w:top w:val="none" w:sz="0" w:space="0" w:color="auto"/>
        <w:left w:val="none" w:sz="0" w:space="0" w:color="auto"/>
        <w:bottom w:val="none" w:sz="0" w:space="0" w:color="auto"/>
        <w:right w:val="none" w:sz="0" w:space="0" w:color="auto"/>
      </w:divBdr>
    </w:div>
    <w:div w:id="1898473330">
      <w:bodyDiv w:val="1"/>
      <w:marLeft w:val="0"/>
      <w:marRight w:val="0"/>
      <w:marTop w:val="0"/>
      <w:marBottom w:val="0"/>
      <w:divBdr>
        <w:top w:val="none" w:sz="0" w:space="0" w:color="auto"/>
        <w:left w:val="none" w:sz="0" w:space="0" w:color="auto"/>
        <w:bottom w:val="none" w:sz="0" w:space="0" w:color="auto"/>
        <w:right w:val="none" w:sz="0" w:space="0" w:color="auto"/>
      </w:divBdr>
      <w:divsChild>
        <w:div w:id="537276405">
          <w:marLeft w:val="0"/>
          <w:marRight w:val="-12"/>
          <w:marTop w:val="0"/>
          <w:marBottom w:val="0"/>
          <w:divBdr>
            <w:top w:val="none" w:sz="0" w:space="0" w:color="auto"/>
            <w:left w:val="none" w:sz="0" w:space="0" w:color="auto"/>
            <w:bottom w:val="none" w:sz="0" w:space="0" w:color="auto"/>
            <w:right w:val="none" w:sz="0" w:space="0" w:color="auto"/>
          </w:divBdr>
        </w:div>
        <w:div w:id="884682469">
          <w:marLeft w:val="0"/>
          <w:marRight w:val="-12"/>
          <w:marTop w:val="0"/>
          <w:marBottom w:val="0"/>
          <w:divBdr>
            <w:top w:val="none" w:sz="0" w:space="0" w:color="auto"/>
            <w:left w:val="none" w:sz="0" w:space="0" w:color="auto"/>
            <w:bottom w:val="none" w:sz="0" w:space="0" w:color="auto"/>
            <w:right w:val="none" w:sz="0" w:space="0" w:color="auto"/>
          </w:divBdr>
        </w:div>
        <w:div w:id="1279483673">
          <w:marLeft w:val="0"/>
          <w:marRight w:val="-12"/>
          <w:marTop w:val="0"/>
          <w:marBottom w:val="0"/>
          <w:divBdr>
            <w:top w:val="none" w:sz="0" w:space="0" w:color="auto"/>
            <w:left w:val="none" w:sz="0" w:space="0" w:color="auto"/>
            <w:bottom w:val="none" w:sz="0" w:space="0" w:color="auto"/>
            <w:right w:val="none" w:sz="0" w:space="0" w:color="auto"/>
          </w:divBdr>
        </w:div>
        <w:div w:id="1670210407">
          <w:marLeft w:val="0"/>
          <w:marRight w:val="-12"/>
          <w:marTop w:val="0"/>
          <w:marBottom w:val="0"/>
          <w:divBdr>
            <w:top w:val="none" w:sz="0" w:space="0" w:color="auto"/>
            <w:left w:val="none" w:sz="0" w:space="0" w:color="auto"/>
            <w:bottom w:val="none" w:sz="0" w:space="0" w:color="auto"/>
            <w:right w:val="none" w:sz="0" w:space="0" w:color="auto"/>
          </w:divBdr>
        </w:div>
        <w:div w:id="1675768330">
          <w:marLeft w:val="0"/>
          <w:marRight w:val="-12"/>
          <w:marTop w:val="0"/>
          <w:marBottom w:val="0"/>
          <w:divBdr>
            <w:top w:val="none" w:sz="0" w:space="0" w:color="auto"/>
            <w:left w:val="none" w:sz="0" w:space="0" w:color="auto"/>
            <w:bottom w:val="none" w:sz="0" w:space="0" w:color="auto"/>
            <w:right w:val="none" w:sz="0" w:space="0" w:color="auto"/>
          </w:divBdr>
        </w:div>
        <w:div w:id="2099446723">
          <w:marLeft w:val="0"/>
          <w:marRight w:val="-12"/>
          <w:marTop w:val="0"/>
          <w:marBottom w:val="0"/>
          <w:divBdr>
            <w:top w:val="none" w:sz="0" w:space="0" w:color="auto"/>
            <w:left w:val="none" w:sz="0" w:space="0" w:color="auto"/>
            <w:bottom w:val="none" w:sz="0" w:space="0" w:color="auto"/>
            <w:right w:val="none" w:sz="0" w:space="0" w:color="auto"/>
          </w:divBdr>
        </w:div>
      </w:divsChild>
    </w:div>
    <w:div w:id="19893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70D1-7F7C-4740-8593-8C63877E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864</Words>
  <Characters>4926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DOZ</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svitlana.susekova</dc:creator>
  <cp:lastModifiedBy>litvin</cp:lastModifiedBy>
  <cp:revision>2</cp:revision>
  <cp:lastPrinted>2022-08-22T06:32:00Z</cp:lastPrinted>
  <dcterms:created xsi:type="dcterms:W3CDTF">2022-08-23T07:42:00Z</dcterms:created>
  <dcterms:modified xsi:type="dcterms:W3CDTF">2022-08-23T07:42:00Z</dcterms:modified>
</cp:coreProperties>
</file>